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9865A" w14:textId="77777777" w:rsidR="00BF3E61" w:rsidRDefault="000A381A">
      <w:pPr>
        <w:widowControl w:val="0"/>
        <w:jc w:val="center"/>
        <w:rPr>
          <w:rFonts w:ascii="Times New Roman" w:eastAsia="Times New Roman" w:hAnsi="Times New Roman" w:cs="Times New Roman"/>
        </w:rPr>
      </w:pPr>
      <w:bookmarkStart w:id="0" w:name="_gjdgxs" w:colFirst="0" w:colLast="0"/>
      <w:bookmarkEnd w:id="0"/>
      <w:r>
        <w:rPr>
          <w:rFonts w:ascii="Times New Roman" w:eastAsia="Times New Roman" w:hAnsi="Times New Roman" w:cs="Times New Roman"/>
          <w:noProof/>
        </w:rPr>
        <w:drawing>
          <wp:inline distT="0" distB="0" distL="0" distR="0" wp14:anchorId="18898787" wp14:editId="18898788">
            <wp:extent cx="904875" cy="904875"/>
            <wp:effectExtent l="0" t="0" r="0" b="0"/>
            <wp:docPr id="1" name="image1.jpg" descr="http://www.cartapotiguar.com.br/wp-content/uploads/2012/11/f_2052.jpg"/>
            <wp:cNvGraphicFramePr/>
            <a:graphic xmlns:a="http://schemas.openxmlformats.org/drawingml/2006/main">
              <a:graphicData uri="http://schemas.openxmlformats.org/drawingml/2006/picture">
                <pic:pic xmlns:pic="http://schemas.openxmlformats.org/drawingml/2006/picture">
                  <pic:nvPicPr>
                    <pic:cNvPr id="0" name="image1.jpg" descr="http://www.cartapotiguar.com.br/wp-content/uploads/2012/11/f_2052.jpg"/>
                    <pic:cNvPicPr preferRelativeResize="0"/>
                  </pic:nvPicPr>
                  <pic:blipFill>
                    <a:blip r:embed="rId5"/>
                    <a:srcRect/>
                    <a:stretch>
                      <a:fillRect/>
                    </a:stretch>
                  </pic:blipFill>
                  <pic:spPr>
                    <a:xfrm>
                      <a:off x="0" y="0"/>
                      <a:ext cx="904875" cy="904875"/>
                    </a:xfrm>
                    <a:prstGeom prst="rect">
                      <a:avLst/>
                    </a:prstGeom>
                    <a:ln/>
                  </pic:spPr>
                </pic:pic>
              </a:graphicData>
            </a:graphic>
          </wp:inline>
        </w:drawing>
      </w:r>
    </w:p>
    <w:p w14:paraId="1889865B" w14:textId="77777777" w:rsidR="00BF3E61" w:rsidRDefault="000A381A">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UNIVERSIDADE FEDERAL DO RIO GRANDE DO NORTE</w:t>
      </w:r>
    </w:p>
    <w:p w14:paraId="1889865C" w14:textId="77777777" w:rsidR="00BF3E61" w:rsidRDefault="000A381A">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INSTITUTO METRÓPOLE DIGITAL</w:t>
      </w:r>
    </w:p>
    <w:p w14:paraId="1889865D" w14:textId="77777777" w:rsidR="00BF3E61" w:rsidRDefault="00BF3E61">
      <w:pPr>
        <w:widowControl w:val="0"/>
        <w:jc w:val="center"/>
        <w:rPr>
          <w:rFonts w:ascii="Times New Roman" w:eastAsia="Times New Roman" w:hAnsi="Times New Roman" w:cs="Times New Roman"/>
          <w:b/>
          <w:sz w:val="24"/>
          <w:szCs w:val="24"/>
        </w:rPr>
      </w:pPr>
    </w:p>
    <w:p w14:paraId="1889865E" w14:textId="77777777" w:rsidR="00BF3E61" w:rsidRDefault="000A381A">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PROGRAMA DE RESIDÊNCIA EM TECNOLOGIA DA INFORMAÇÃO</w:t>
      </w:r>
    </w:p>
    <w:p w14:paraId="1889865F" w14:textId="453DCA32" w:rsidR="00BF3E61" w:rsidRDefault="0011696E">
      <w:pPr>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JUSTIÇA FEDERAL DO RIO GRANDE DO NORTE </w:t>
      </w:r>
    </w:p>
    <w:p w14:paraId="18898660" w14:textId="77777777" w:rsidR="00BF3E61" w:rsidRDefault="00BF3E61">
      <w:pPr>
        <w:widowControl w:val="0"/>
        <w:jc w:val="center"/>
        <w:rPr>
          <w:rFonts w:ascii="Times New Roman" w:eastAsia="Times New Roman" w:hAnsi="Times New Roman" w:cs="Times New Roman"/>
          <w:b/>
        </w:rPr>
      </w:pPr>
    </w:p>
    <w:p w14:paraId="18898661" w14:textId="15036DA5" w:rsidR="00BF3E61" w:rsidRDefault="000A381A">
      <w:pPr>
        <w:pStyle w:val="Ttulo"/>
        <w:widowControl w:val="0"/>
      </w:pPr>
      <w:bookmarkStart w:id="1" w:name="_30j0zll" w:colFirst="0" w:colLast="0"/>
      <w:bookmarkEnd w:id="1"/>
      <w:r w:rsidRPr="00D174A7">
        <w:t xml:space="preserve">EDITAL nº </w:t>
      </w:r>
      <w:r w:rsidR="00734F68">
        <w:t>0</w:t>
      </w:r>
      <w:r w:rsidR="00D174A7" w:rsidRPr="00D174A7">
        <w:t>01</w:t>
      </w:r>
      <w:r w:rsidRPr="00D174A7">
        <w:t>/202</w:t>
      </w:r>
      <w:r w:rsidR="00F65ADF" w:rsidRPr="00D174A7">
        <w:t>2</w:t>
      </w:r>
      <w:r w:rsidR="00734F68">
        <w:t xml:space="preserve"> </w:t>
      </w:r>
    </w:p>
    <w:p w14:paraId="18898662" w14:textId="77777777" w:rsidR="00BF3E61" w:rsidRDefault="00BF3E61">
      <w:pPr>
        <w:widowControl w:val="0"/>
        <w:jc w:val="both"/>
        <w:rPr>
          <w:rFonts w:ascii="Times New Roman" w:eastAsia="Times New Roman" w:hAnsi="Times New Roman" w:cs="Times New Roman"/>
        </w:rPr>
      </w:pPr>
    </w:p>
    <w:p w14:paraId="6202F5E0" w14:textId="158E257E" w:rsidR="0011696E" w:rsidRDefault="000A381A" w:rsidP="0011696E">
      <w:pPr>
        <w:widowControl w:val="0"/>
        <w:ind w:firstLine="720"/>
        <w:jc w:val="both"/>
        <w:rPr>
          <w:rFonts w:ascii="Times New Roman" w:eastAsia="Times New Roman" w:hAnsi="Times New Roman" w:cs="Times New Roman"/>
        </w:rPr>
      </w:pPr>
      <w:r>
        <w:rPr>
          <w:rFonts w:ascii="Times New Roman" w:eastAsia="Times New Roman" w:hAnsi="Times New Roman" w:cs="Times New Roman"/>
          <w:highlight w:val="white"/>
        </w:rPr>
        <w:t xml:space="preserve">O Instituto Metrópole Digital (IMD) da Universidade Federal do Rio Grande do Norte (UFRN), por meio de </w:t>
      </w:r>
      <w:r>
        <w:rPr>
          <w:rFonts w:ascii="Times New Roman" w:eastAsia="Times New Roman" w:hAnsi="Times New Roman" w:cs="Times New Roman"/>
        </w:rPr>
        <w:t xml:space="preserve">parceria com a Justiça Federal no Rio Grande do Norte (JFRN), torna público </w:t>
      </w:r>
      <w:r>
        <w:rPr>
          <w:rFonts w:ascii="Times New Roman" w:eastAsia="Times New Roman" w:hAnsi="Times New Roman" w:cs="Times New Roman"/>
          <w:highlight w:val="white"/>
        </w:rPr>
        <w:t>o presente Edital para realização de processo seletivo para nova turma do Programa de Residência em Tecnologia da Informação, nos termos estabelecidos no presente Edital.</w:t>
      </w:r>
    </w:p>
    <w:p w14:paraId="18898664" w14:textId="77777777" w:rsidR="00BF3E61" w:rsidRDefault="000A381A">
      <w:pPr>
        <w:pStyle w:val="Ttulo1"/>
        <w:widowControl w:val="0"/>
      </w:pPr>
      <w:bookmarkStart w:id="2" w:name="_1fob9te" w:colFirst="0" w:colLast="0"/>
      <w:bookmarkEnd w:id="2"/>
      <w:r>
        <w:t>1. DAS DISPOSIÇÕES PRELIMINARES</w:t>
      </w:r>
    </w:p>
    <w:p w14:paraId="18898665" w14:textId="77777777" w:rsidR="00BF3E61" w:rsidRDefault="000A381A">
      <w:pPr>
        <w:widowControl w:val="0"/>
        <w:jc w:val="both"/>
        <w:rPr>
          <w:rFonts w:ascii="Times New Roman" w:eastAsia="Times New Roman" w:hAnsi="Times New Roman" w:cs="Times New Roman"/>
        </w:rPr>
      </w:pPr>
      <w:r>
        <w:rPr>
          <w:rFonts w:ascii="Times New Roman" w:eastAsia="Times New Roman" w:hAnsi="Times New Roman" w:cs="Times New Roman"/>
        </w:rPr>
        <w:t>1.1. O processo seletivo regido por este Edital está aberto a portadores de diploma ou certificado de conclusão de curso de Graduação reconhecido pelo Ministério da Educação (MEC) na área de Computação ou em áreas afins ou que estejam na condição de concluinte do respectivo curso.</w:t>
      </w:r>
    </w:p>
    <w:p w14:paraId="18898666" w14:textId="77777777" w:rsidR="00BF3E61" w:rsidRDefault="000A381A">
      <w:pPr>
        <w:widowControl w:val="0"/>
        <w:spacing w:before="200"/>
        <w:jc w:val="both"/>
        <w:rPr>
          <w:rFonts w:ascii="Times New Roman" w:eastAsia="Times New Roman" w:hAnsi="Times New Roman" w:cs="Times New Roman"/>
        </w:rPr>
      </w:pPr>
      <w:r>
        <w:rPr>
          <w:rFonts w:ascii="Times New Roman" w:eastAsia="Times New Roman" w:hAnsi="Times New Roman" w:cs="Times New Roman"/>
        </w:rPr>
        <w:t>1.1.1. Ficam impedidos de participar do presente processo seletivo candidatos que estejam atualmente matriculados em alguma turma ativa de Programa de Residência em Tecnologia da Informação do IMD-UFRN ou que tenham concluído o referido Programa em Área de Concentração igual à qual está se candidatando dentre as relacionadas no item 3.1 deste Edital.</w:t>
      </w:r>
    </w:p>
    <w:p w14:paraId="18898667" w14:textId="42810E38" w:rsidR="00BF3E61" w:rsidRDefault="000A381A">
      <w:pPr>
        <w:widowControl w:val="0"/>
        <w:spacing w:before="200"/>
        <w:jc w:val="both"/>
        <w:rPr>
          <w:rFonts w:ascii="Times New Roman" w:eastAsia="Times New Roman" w:hAnsi="Times New Roman" w:cs="Times New Roman"/>
        </w:rPr>
      </w:pPr>
      <w:r>
        <w:rPr>
          <w:rFonts w:ascii="Times New Roman" w:eastAsia="Times New Roman" w:hAnsi="Times New Roman" w:cs="Times New Roman"/>
        </w:rPr>
        <w:t>1.1.2. Os candidatos aprovados no presente processo seletivo deverão ter disponibilidade para dedicar a carga horária semanal especificada no item 2.3 deste Edital, a qual deverá ser destinada à realização das atividades do Programa de Residência em Tecnologia da Informação do IMD-UFRN</w:t>
      </w:r>
      <w:r w:rsidR="003A7BED" w:rsidRPr="004F3FA2">
        <w:rPr>
          <w:rFonts w:ascii="Times New Roman" w:eastAsia="Times New Roman" w:hAnsi="Times New Roman" w:cs="Times New Roman"/>
          <w:b/>
          <w:bCs/>
        </w:rPr>
        <w:t xml:space="preserve">, </w:t>
      </w:r>
      <w:r w:rsidR="00E32217">
        <w:rPr>
          <w:rFonts w:ascii="Times New Roman" w:eastAsia="Times New Roman" w:hAnsi="Times New Roman" w:cs="Times New Roman"/>
          <w:b/>
          <w:bCs/>
        </w:rPr>
        <w:t xml:space="preserve">inicialmente </w:t>
      </w:r>
      <w:r w:rsidR="003A7BED" w:rsidRPr="004F3FA2">
        <w:rPr>
          <w:rFonts w:ascii="Times New Roman" w:eastAsia="Times New Roman" w:hAnsi="Times New Roman" w:cs="Times New Roman"/>
          <w:b/>
          <w:bCs/>
        </w:rPr>
        <w:t>em formato híbrido</w:t>
      </w:r>
      <w:r w:rsidR="00E32217">
        <w:rPr>
          <w:rFonts w:ascii="Times New Roman" w:eastAsia="Times New Roman" w:hAnsi="Times New Roman" w:cs="Times New Roman"/>
          <w:b/>
          <w:bCs/>
        </w:rPr>
        <w:t xml:space="preserve"> (presencial e remoto)</w:t>
      </w:r>
      <w:r w:rsidR="003A7BED" w:rsidRPr="004F3FA2">
        <w:rPr>
          <w:rFonts w:ascii="Times New Roman" w:eastAsia="Times New Roman" w:hAnsi="Times New Roman" w:cs="Times New Roman"/>
          <w:b/>
          <w:bCs/>
        </w:rPr>
        <w:t xml:space="preserve">, podendo </w:t>
      </w:r>
      <w:r w:rsidR="00E32217">
        <w:rPr>
          <w:rFonts w:ascii="Times New Roman" w:eastAsia="Times New Roman" w:hAnsi="Times New Roman" w:cs="Times New Roman"/>
          <w:b/>
          <w:bCs/>
        </w:rPr>
        <w:t>migrar</w:t>
      </w:r>
      <w:r w:rsidR="00E32217" w:rsidRPr="004F3FA2">
        <w:rPr>
          <w:rFonts w:ascii="Times New Roman" w:eastAsia="Times New Roman" w:hAnsi="Times New Roman" w:cs="Times New Roman"/>
          <w:b/>
          <w:bCs/>
        </w:rPr>
        <w:t xml:space="preserve"> </w:t>
      </w:r>
      <w:r w:rsidR="003A7BED" w:rsidRPr="004F3FA2">
        <w:rPr>
          <w:rFonts w:ascii="Times New Roman" w:eastAsia="Times New Roman" w:hAnsi="Times New Roman" w:cs="Times New Roman"/>
          <w:b/>
          <w:bCs/>
        </w:rPr>
        <w:t xml:space="preserve">para </w:t>
      </w:r>
      <w:r w:rsidR="00E32217">
        <w:rPr>
          <w:rFonts w:ascii="Times New Roman" w:eastAsia="Times New Roman" w:hAnsi="Times New Roman" w:cs="Times New Roman"/>
          <w:b/>
          <w:bCs/>
        </w:rPr>
        <w:t xml:space="preserve">formato </w:t>
      </w:r>
      <w:r w:rsidR="003A7BED" w:rsidRPr="004F3FA2">
        <w:rPr>
          <w:rFonts w:ascii="Times New Roman" w:eastAsia="Times New Roman" w:hAnsi="Times New Roman" w:cs="Times New Roman"/>
          <w:b/>
          <w:bCs/>
        </w:rPr>
        <w:t xml:space="preserve">totalmente presencial </w:t>
      </w:r>
      <w:r w:rsidR="00E32217">
        <w:rPr>
          <w:rFonts w:ascii="Times New Roman" w:eastAsia="Times New Roman" w:hAnsi="Times New Roman" w:cs="Times New Roman"/>
          <w:b/>
          <w:bCs/>
        </w:rPr>
        <w:t>em consonância com determinação da</w:t>
      </w:r>
      <w:r w:rsidR="003A7BED" w:rsidRPr="004F3FA2">
        <w:rPr>
          <w:rFonts w:ascii="Times New Roman" w:eastAsia="Times New Roman" w:hAnsi="Times New Roman" w:cs="Times New Roman"/>
          <w:b/>
          <w:bCs/>
        </w:rPr>
        <w:t xml:space="preserve"> JFRN.</w:t>
      </w:r>
      <w:r w:rsidR="003A7BED">
        <w:rPr>
          <w:rFonts w:ascii="Times New Roman" w:eastAsia="Times New Roman" w:hAnsi="Times New Roman" w:cs="Times New Roman"/>
        </w:rPr>
        <w:t xml:space="preserve"> </w:t>
      </w:r>
      <w:r>
        <w:rPr>
          <w:rFonts w:ascii="Times New Roman" w:eastAsia="Times New Roman" w:hAnsi="Times New Roman" w:cs="Times New Roman"/>
        </w:rPr>
        <w:t xml:space="preserve"> </w:t>
      </w:r>
    </w:p>
    <w:p w14:paraId="18898668" w14:textId="77777777" w:rsidR="00BF3E61" w:rsidRDefault="000A381A">
      <w:pPr>
        <w:widowControl w:val="0"/>
        <w:spacing w:before="200"/>
        <w:jc w:val="both"/>
        <w:rPr>
          <w:rFonts w:ascii="Times New Roman" w:eastAsia="Times New Roman" w:hAnsi="Times New Roman" w:cs="Times New Roman"/>
        </w:rPr>
      </w:pPr>
      <w:r>
        <w:rPr>
          <w:rFonts w:ascii="Times New Roman" w:eastAsia="Times New Roman" w:hAnsi="Times New Roman" w:cs="Times New Roman"/>
        </w:rPr>
        <w:t>1.1.3. Os candidatos devem certificar-se de que possuem perfil, competências e habilidades compatíveis com as atividades a serem desenvolvidas no âmbito do Programa de Residência em Tecnologia da Informação do IMD-UFRN, além da disponibilidade de carga horária diária e semanal exigida no item 2.3 deste Edital.</w:t>
      </w:r>
    </w:p>
    <w:p w14:paraId="18898669" w14:textId="77777777" w:rsidR="00BF3E61" w:rsidRDefault="000A381A">
      <w:pPr>
        <w:pStyle w:val="Ttulo1"/>
        <w:widowControl w:val="0"/>
      </w:pPr>
      <w:bookmarkStart w:id="3" w:name="_j0sbw9d4sew6" w:colFirst="0" w:colLast="0"/>
      <w:bookmarkEnd w:id="3"/>
      <w:r>
        <w:t>2. DO PROGRAMA DE RESIDÊNCIA EM TECNOLOGIA DA INFORMAÇÃO</w:t>
      </w:r>
    </w:p>
    <w:p w14:paraId="1889866A"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 xml:space="preserve">2.1. O Programa de Residência em Tecnologia da Informação do IMD-UFRN, institucionalizado pela Portaria nº 38/2017-PPg/UFRN, de 13 de julho de 2017, publicada no Boletim de Serviço da UFRN nº 130/2017 de mesma data, e pela Portaria nº 76/2018-PPg/UFRN, de 29 de novembro de 2018, publicada no Boletim de Serviço da UFRN nº 226/2018 de mesma data, configura-se como curso de Pós-graduação na modalidade </w:t>
      </w:r>
      <w:r>
        <w:rPr>
          <w:rFonts w:ascii="Times New Roman" w:eastAsia="Times New Roman" w:hAnsi="Times New Roman" w:cs="Times New Roman"/>
          <w:i/>
        </w:rPr>
        <w:t>lato sensu</w:t>
      </w:r>
      <w:r>
        <w:rPr>
          <w:rFonts w:ascii="Times New Roman" w:eastAsia="Times New Roman" w:hAnsi="Times New Roman" w:cs="Times New Roman"/>
        </w:rPr>
        <w:t>, caracterizado pela formação teórica e prática em ambiente de Tecnologia da Informação.</w:t>
      </w:r>
    </w:p>
    <w:p w14:paraId="1889866B" w14:textId="77777777" w:rsidR="00BF3E61" w:rsidRDefault="000A381A">
      <w:pPr>
        <w:widowControl w:val="0"/>
        <w:jc w:val="both"/>
        <w:rPr>
          <w:rFonts w:ascii="Times New Roman" w:eastAsia="Times New Roman" w:hAnsi="Times New Roman" w:cs="Times New Roman"/>
        </w:rPr>
      </w:pPr>
      <w:r>
        <w:rPr>
          <w:rFonts w:ascii="Times New Roman" w:eastAsia="Times New Roman" w:hAnsi="Times New Roman" w:cs="Times New Roman"/>
        </w:rPr>
        <w:lastRenderedPageBreak/>
        <w:t>2.2. O Programa de Residência em Tecnologia da Informação do IMD-UFRN tem por objetivo qualificar profissionais de Tecnologia da Informação através de atividades de capacitação e de sua inserção em ambientes e projetos reais, visando aumentar o número de profissionais qualificados na área, contribuir com a sua inserção no mercado e fomentar a inovação tecnológica nos diferentes setores e organizações.</w:t>
      </w:r>
    </w:p>
    <w:p w14:paraId="1889866C" w14:textId="77777777" w:rsidR="00BF3E61" w:rsidRDefault="000A381A">
      <w:pPr>
        <w:widowControl w:val="0"/>
        <w:spacing w:before="200" w:after="200"/>
        <w:jc w:val="both"/>
        <w:rPr>
          <w:rFonts w:ascii="Times New Roman" w:eastAsia="Times New Roman" w:hAnsi="Times New Roman" w:cs="Times New Roman"/>
        </w:rPr>
      </w:pPr>
      <w:r>
        <w:rPr>
          <w:rFonts w:ascii="Times New Roman" w:eastAsia="Times New Roman" w:hAnsi="Times New Roman" w:cs="Times New Roman"/>
        </w:rPr>
        <w:t xml:space="preserve">2.3. O Programa de Residência em Tecnologia da Informação do IMD-UFRN será cumprido em regime de tempo integral com </w:t>
      </w:r>
      <w:r>
        <w:rPr>
          <w:rFonts w:ascii="Times New Roman" w:eastAsia="Times New Roman" w:hAnsi="Times New Roman" w:cs="Times New Roman"/>
          <w:b/>
        </w:rPr>
        <w:t>carga horária de 6 (seis) horas diárias, totalizando 30 (trinta) horas semanais</w:t>
      </w:r>
      <w:r>
        <w:rPr>
          <w:rFonts w:ascii="Times New Roman" w:eastAsia="Times New Roman" w:hAnsi="Times New Roman" w:cs="Times New Roman"/>
        </w:rPr>
        <w:t>, envolvendo atividades de capacitação e atividades de vivência profissional.</w:t>
      </w:r>
    </w:p>
    <w:p w14:paraId="1889866D" w14:textId="77777777" w:rsidR="00BF3E61" w:rsidRDefault="000A381A">
      <w:pPr>
        <w:widowControl w:val="0"/>
        <w:spacing w:before="200"/>
        <w:jc w:val="both"/>
        <w:rPr>
          <w:rFonts w:ascii="Times New Roman" w:eastAsia="Times New Roman" w:hAnsi="Times New Roman" w:cs="Times New Roman"/>
        </w:rPr>
      </w:pPr>
      <w:r>
        <w:rPr>
          <w:rFonts w:ascii="Times New Roman" w:eastAsia="Times New Roman" w:hAnsi="Times New Roman" w:cs="Times New Roman"/>
        </w:rPr>
        <w:t>2.3.1. As atividades de capacitação incluem, mas não se limitam a:</w:t>
      </w:r>
    </w:p>
    <w:p w14:paraId="1889866E" w14:textId="77777777" w:rsidR="00BF3E61" w:rsidRDefault="000A381A">
      <w:pPr>
        <w:widowControl w:val="0"/>
        <w:numPr>
          <w:ilvl w:val="0"/>
          <w:numId w:val="1"/>
        </w:numPr>
        <w:ind w:left="283" w:hanging="283"/>
        <w:jc w:val="both"/>
        <w:rPr>
          <w:rFonts w:ascii="Times New Roman" w:eastAsia="Times New Roman" w:hAnsi="Times New Roman" w:cs="Times New Roman"/>
        </w:rPr>
      </w:pPr>
      <w:r>
        <w:rPr>
          <w:rFonts w:ascii="Times New Roman" w:eastAsia="Times New Roman" w:hAnsi="Times New Roman" w:cs="Times New Roman"/>
        </w:rPr>
        <w:t>Cursar os componentes curriculares que compõem o Programa de Residência em Tecnologia da Informação do IMD-UFRN;</w:t>
      </w:r>
    </w:p>
    <w:p w14:paraId="1889866F" w14:textId="77777777" w:rsidR="00BF3E61" w:rsidRDefault="000A381A">
      <w:pPr>
        <w:widowControl w:val="0"/>
        <w:numPr>
          <w:ilvl w:val="0"/>
          <w:numId w:val="1"/>
        </w:numPr>
        <w:ind w:left="283" w:hanging="283"/>
        <w:jc w:val="both"/>
        <w:rPr>
          <w:rFonts w:ascii="Times New Roman" w:eastAsia="Times New Roman" w:hAnsi="Times New Roman" w:cs="Times New Roman"/>
        </w:rPr>
      </w:pPr>
      <w:r>
        <w:rPr>
          <w:rFonts w:ascii="Times New Roman" w:eastAsia="Times New Roman" w:hAnsi="Times New Roman" w:cs="Times New Roman"/>
        </w:rPr>
        <w:t>Participar de palestras e cursos de capacitação;</w:t>
      </w:r>
    </w:p>
    <w:p w14:paraId="18898670" w14:textId="77777777" w:rsidR="00BF3E61" w:rsidRDefault="000A381A">
      <w:pPr>
        <w:widowControl w:val="0"/>
        <w:numPr>
          <w:ilvl w:val="0"/>
          <w:numId w:val="1"/>
        </w:numPr>
        <w:ind w:left="283" w:hanging="283"/>
        <w:jc w:val="both"/>
        <w:rPr>
          <w:rFonts w:ascii="Times New Roman" w:eastAsia="Times New Roman" w:hAnsi="Times New Roman" w:cs="Times New Roman"/>
        </w:rPr>
      </w:pPr>
      <w:r>
        <w:rPr>
          <w:rFonts w:ascii="Times New Roman" w:eastAsia="Times New Roman" w:hAnsi="Times New Roman" w:cs="Times New Roman"/>
        </w:rPr>
        <w:t>Participar de reuniões de trabalho e de acompanhamento;</w:t>
      </w:r>
    </w:p>
    <w:p w14:paraId="18898671" w14:textId="77777777" w:rsidR="00BF3E61" w:rsidRDefault="000A381A">
      <w:pPr>
        <w:widowControl w:val="0"/>
        <w:numPr>
          <w:ilvl w:val="0"/>
          <w:numId w:val="1"/>
        </w:numPr>
        <w:ind w:left="283" w:hanging="283"/>
        <w:jc w:val="both"/>
        <w:rPr>
          <w:rFonts w:ascii="Times New Roman" w:eastAsia="Times New Roman" w:hAnsi="Times New Roman" w:cs="Times New Roman"/>
        </w:rPr>
      </w:pPr>
      <w:r>
        <w:rPr>
          <w:rFonts w:ascii="Times New Roman" w:eastAsia="Times New Roman" w:hAnsi="Times New Roman" w:cs="Times New Roman"/>
        </w:rPr>
        <w:t>Participar de projetos de inovação, e;</w:t>
      </w:r>
    </w:p>
    <w:p w14:paraId="18898672" w14:textId="77777777" w:rsidR="00BF3E61" w:rsidRDefault="000A381A">
      <w:pPr>
        <w:widowControl w:val="0"/>
        <w:numPr>
          <w:ilvl w:val="0"/>
          <w:numId w:val="1"/>
        </w:numPr>
        <w:spacing w:after="200"/>
        <w:ind w:left="283" w:hanging="283"/>
        <w:jc w:val="both"/>
        <w:rPr>
          <w:rFonts w:ascii="Times New Roman" w:eastAsia="Times New Roman" w:hAnsi="Times New Roman" w:cs="Times New Roman"/>
        </w:rPr>
      </w:pPr>
      <w:r>
        <w:rPr>
          <w:rFonts w:ascii="Times New Roman" w:eastAsia="Times New Roman" w:hAnsi="Times New Roman" w:cs="Times New Roman"/>
        </w:rPr>
        <w:t>Desenvolver Trabalho de Conclusão de Curso.</w:t>
      </w:r>
    </w:p>
    <w:p w14:paraId="18898673" w14:textId="77777777" w:rsidR="00BF3E61" w:rsidRDefault="000A381A">
      <w:pPr>
        <w:widowControl w:val="0"/>
        <w:spacing w:before="200"/>
        <w:jc w:val="both"/>
        <w:rPr>
          <w:rFonts w:ascii="Times New Roman" w:eastAsia="Times New Roman" w:hAnsi="Times New Roman" w:cs="Times New Roman"/>
        </w:rPr>
      </w:pPr>
      <w:r>
        <w:rPr>
          <w:rFonts w:ascii="Times New Roman" w:eastAsia="Times New Roman" w:hAnsi="Times New Roman" w:cs="Times New Roman"/>
        </w:rPr>
        <w:t>2.3.2. As atividades de vivência profissional incluem, mas não se limitam a:</w:t>
      </w:r>
    </w:p>
    <w:p w14:paraId="18898674" w14:textId="77777777" w:rsidR="00BF3E61" w:rsidRDefault="000A381A">
      <w:pPr>
        <w:widowControl w:val="0"/>
        <w:numPr>
          <w:ilvl w:val="0"/>
          <w:numId w:val="3"/>
        </w:numPr>
        <w:ind w:left="283" w:hanging="283"/>
        <w:jc w:val="both"/>
        <w:rPr>
          <w:rFonts w:ascii="Times New Roman" w:eastAsia="Times New Roman" w:hAnsi="Times New Roman" w:cs="Times New Roman"/>
        </w:rPr>
      </w:pPr>
      <w:r>
        <w:rPr>
          <w:rFonts w:ascii="Times New Roman" w:eastAsia="Times New Roman" w:hAnsi="Times New Roman" w:cs="Times New Roman"/>
        </w:rPr>
        <w:t>Compor equipes de projetos, gerenciados por seus respectivos gerentes de projetos;</w:t>
      </w:r>
    </w:p>
    <w:p w14:paraId="18898675" w14:textId="77777777" w:rsidR="00BF3E61" w:rsidRDefault="000A381A">
      <w:pPr>
        <w:widowControl w:val="0"/>
        <w:numPr>
          <w:ilvl w:val="0"/>
          <w:numId w:val="3"/>
        </w:numPr>
        <w:ind w:left="283" w:hanging="283"/>
        <w:jc w:val="both"/>
        <w:rPr>
          <w:rFonts w:ascii="Times New Roman" w:eastAsia="Times New Roman" w:hAnsi="Times New Roman" w:cs="Times New Roman"/>
        </w:rPr>
      </w:pPr>
      <w:r>
        <w:rPr>
          <w:rFonts w:ascii="Times New Roman" w:eastAsia="Times New Roman" w:hAnsi="Times New Roman" w:cs="Times New Roman"/>
        </w:rPr>
        <w:t xml:space="preserve">Participar de reuniões de </w:t>
      </w:r>
      <w:r>
        <w:rPr>
          <w:rFonts w:ascii="Times New Roman" w:eastAsia="Times New Roman" w:hAnsi="Times New Roman" w:cs="Times New Roman"/>
          <w:i/>
        </w:rPr>
        <w:t>brainstorming</w:t>
      </w:r>
      <w:r>
        <w:rPr>
          <w:rFonts w:ascii="Times New Roman" w:eastAsia="Times New Roman" w:hAnsi="Times New Roman" w:cs="Times New Roman"/>
        </w:rPr>
        <w:t xml:space="preserve"> e/ou de coleta e análise de requisitos;</w:t>
      </w:r>
    </w:p>
    <w:p w14:paraId="18898676" w14:textId="77777777" w:rsidR="00BF3E61" w:rsidRDefault="000A381A">
      <w:pPr>
        <w:widowControl w:val="0"/>
        <w:numPr>
          <w:ilvl w:val="0"/>
          <w:numId w:val="3"/>
        </w:numPr>
        <w:ind w:left="283" w:hanging="283"/>
        <w:jc w:val="both"/>
        <w:rPr>
          <w:rFonts w:ascii="Times New Roman" w:eastAsia="Times New Roman" w:hAnsi="Times New Roman" w:cs="Times New Roman"/>
        </w:rPr>
      </w:pPr>
      <w:r>
        <w:rPr>
          <w:rFonts w:ascii="Times New Roman" w:eastAsia="Times New Roman" w:hAnsi="Times New Roman" w:cs="Times New Roman"/>
        </w:rPr>
        <w:t>Realizar pesquisas sobre ferramentas e tecnologias afetas à área de atuação;</w:t>
      </w:r>
    </w:p>
    <w:p w14:paraId="18898677" w14:textId="77777777" w:rsidR="00BF3E61" w:rsidRDefault="000A381A">
      <w:pPr>
        <w:widowControl w:val="0"/>
        <w:numPr>
          <w:ilvl w:val="0"/>
          <w:numId w:val="3"/>
        </w:numPr>
        <w:ind w:left="283" w:hanging="283"/>
        <w:jc w:val="both"/>
        <w:rPr>
          <w:rFonts w:ascii="Times New Roman" w:eastAsia="Times New Roman" w:hAnsi="Times New Roman" w:cs="Times New Roman"/>
        </w:rPr>
      </w:pPr>
      <w:r>
        <w:rPr>
          <w:rFonts w:ascii="Times New Roman" w:eastAsia="Times New Roman" w:hAnsi="Times New Roman" w:cs="Times New Roman"/>
        </w:rPr>
        <w:t>Executar demandas de projeto definidas pelos gerentes de projetos;</w:t>
      </w:r>
    </w:p>
    <w:p w14:paraId="18898678" w14:textId="77777777" w:rsidR="00BF3E61" w:rsidRDefault="000A381A">
      <w:pPr>
        <w:widowControl w:val="0"/>
        <w:numPr>
          <w:ilvl w:val="0"/>
          <w:numId w:val="3"/>
        </w:numPr>
        <w:ind w:left="283" w:hanging="283"/>
        <w:jc w:val="both"/>
        <w:rPr>
          <w:rFonts w:ascii="Times New Roman" w:eastAsia="Times New Roman" w:hAnsi="Times New Roman" w:cs="Times New Roman"/>
        </w:rPr>
      </w:pPr>
      <w:r>
        <w:rPr>
          <w:rFonts w:ascii="Times New Roman" w:eastAsia="Times New Roman" w:hAnsi="Times New Roman" w:cs="Times New Roman"/>
        </w:rPr>
        <w:t>Elaborar relatórios de atividades;</w:t>
      </w:r>
    </w:p>
    <w:p w14:paraId="18898679" w14:textId="77777777" w:rsidR="00BF3E61" w:rsidRDefault="000A381A">
      <w:pPr>
        <w:widowControl w:val="0"/>
        <w:numPr>
          <w:ilvl w:val="0"/>
          <w:numId w:val="3"/>
        </w:numPr>
        <w:ind w:left="283" w:hanging="283"/>
        <w:jc w:val="both"/>
        <w:rPr>
          <w:rFonts w:ascii="Times New Roman" w:eastAsia="Times New Roman" w:hAnsi="Times New Roman" w:cs="Times New Roman"/>
        </w:rPr>
      </w:pPr>
      <w:r>
        <w:rPr>
          <w:rFonts w:ascii="Times New Roman" w:eastAsia="Times New Roman" w:hAnsi="Times New Roman" w:cs="Times New Roman"/>
        </w:rPr>
        <w:t>Elaborar documentação técnica;</w:t>
      </w:r>
    </w:p>
    <w:p w14:paraId="1889867A" w14:textId="77777777" w:rsidR="00BF3E61" w:rsidRDefault="000A381A">
      <w:pPr>
        <w:widowControl w:val="0"/>
        <w:numPr>
          <w:ilvl w:val="0"/>
          <w:numId w:val="3"/>
        </w:numPr>
        <w:ind w:left="283" w:hanging="283"/>
        <w:jc w:val="both"/>
        <w:rPr>
          <w:rFonts w:ascii="Times New Roman" w:eastAsia="Times New Roman" w:hAnsi="Times New Roman" w:cs="Times New Roman"/>
        </w:rPr>
      </w:pPr>
      <w:r>
        <w:rPr>
          <w:rFonts w:ascii="Times New Roman" w:eastAsia="Times New Roman" w:hAnsi="Times New Roman" w:cs="Times New Roman"/>
        </w:rPr>
        <w:t>Configurar ferramentas relacionadas à área de atuação, e;</w:t>
      </w:r>
    </w:p>
    <w:p w14:paraId="1889867B" w14:textId="77777777" w:rsidR="00BF3E61" w:rsidRDefault="000A381A">
      <w:pPr>
        <w:widowControl w:val="0"/>
        <w:numPr>
          <w:ilvl w:val="0"/>
          <w:numId w:val="3"/>
        </w:numPr>
        <w:spacing w:after="200"/>
        <w:ind w:left="283" w:hanging="283"/>
        <w:jc w:val="both"/>
        <w:rPr>
          <w:rFonts w:ascii="Times New Roman" w:eastAsia="Times New Roman" w:hAnsi="Times New Roman" w:cs="Times New Roman"/>
        </w:rPr>
      </w:pPr>
      <w:r>
        <w:rPr>
          <w:rFonts w:ascii="Times New Roman" w:eastAsia="Times New Roman" w:hAnsi="Times New Roman" w:cs="Times New Roman"/>
        </w:rPr>
        <w:t>Realizar outras atividades necessárias ao impulso das aplicações e demais tecnologias.</w:t>
      </w:r>
    </w:p>
    <w:p w14:paraId="1889867C" w14:textId="6C0B3F47" w:rsidR="00BF3E61" w:rsidRPr="00A942D7" w:rsidRDefault="000A381A">
      <w:pPr>
        <w:widowControl w:val="0"/>
        <w:spacing w:after="200"/>
        <w:jc w:val="both"/>
        <w:rPr>
          <w:rFonts w:ascii="Times New Roman" w:eastAsia="Times New Roman" w:hAnsi="Times New Roman" w:cs="Times New Roman"/>
        </w:rPr>
      </w:pPr>
      <w:r w:rsidRPr="00A942D7">
        <w:rPr>
          <w:rFonts w:ascii="Times New Roman" w:eastAsia="Times New Roman" w:hAnsi="Times New Roman" w:cs="Times New Roman"/>
        </w:rPr>
        <w:t xml:space="preserve">2.4. As atividades de capacitação serão realizadas </w:t>
      </w:r>
      <w:r w:rsidRPr="00A942D7">
        <w:rPr>
          <w:rFonts w:ascii="Times New Roman" w:eastAsia="Times New Roman" w:hAnsi="Times New Roman" w:cs="Times New Roman"/>
          <w:b/>
        </w:rPr>
        <w:t xml:space="preserve">em formato </w:t>
      </w:r>
      <w:r w:rsidR="003A7BED" w:rsidRPr="00A942D7">
        <w:rPr>
          <w:rFonts w:ascii="Times New Roman" w:eastAsia="Times New Roman" w:hAnsi="Times New Roman" w:cs="Times New Roman"/>
          <w:b/>
        </w:rPr>
        <w:t>híbrido</w:t>
      </w:r>
      <w:r w:rsidR="00E32217" w:rsidRPr="00A942D7">
        <w:rPr>
          <w:rFonts w:ascii="Times New Roman" w:eastAsia="Times New Roman" w:hAnsi="Times New Roman" w:cs="Times New Roman"/>
          <w:b/>
        </w:rPr>
        <w:t xml:space="preserve"> (presencial e remoto)</w:t>
      </w:r>
      <w:r w:rsidR="0011772D" w:rsidRPr="00A942D7">
        <w:rPr>
          <w:rFonts w:ascii="Times New Roman" w:eastAsia="Times New Roman" w:hAnsi="Times New Roman" w:cs="Times New Roman"/>
          <w:b/>
        </w:rPr>
        <w:t xml:space="preserve">, sendo exigido comparecimento presencial </w:t>
      </w:r>
      <w:r w:rsidR="00E32217" w:rsidRPr="00A942D7">
        <w:rPr>
          <w:rFonts w:ascii="Times New Roman" w:eastAsia="Times New Roman" w:hAnsi="Times New Roman" w:cs="Times New Roman"/>
          <w:bCs/>
        </w:rPr>
        <w:t>conforme determinação da Coordenação do Programa</w:t>
      </w:r>
      <w:r w:rsidR="00E32217" w:rsidRPr="00A942D7">
        <w:rPr>
          <w:rFonts w:ascii="Times New Roman" w:eastAsia="Times New Roman" w:hAnsi="Times New Roman" w:cs="Times New Roman"/>
        </w:rPr>
        <w:t xml:space="preserve"> e da JFRN</w:t>
      </w:r>
      <w:r w:rsidRPr="00A942D7">
        <w:rPr>
          <w:rFonts w:ascii="Times New Roman" w:eastAsia="Times New Roman" w:hAnsi="Times New Roman" w:cs="Times New Roman"/>
        </w:rPr>
        <w:t>.</w:t>
      </w:r>
    </w:p>
    <w:p w14:paraId="1889867D" w14:textId="7C7F0577" w:rsidR="00BF3E61" w:rsidRPr="00A942D7" w:rsidRDefault="000A381A">
      <w:pPr>
        <w:widowControl w:val="0"/>
        <w:spacing w:after="200"/>
        <w:jc w:val="both"/>
        <w:rPr>
          <w:rFonts w:ascii="Times New Roman" w:eastAsia="Times New Roman" w:hAnsi="Times New Roman" w:cs="Times New Roman"/>
        </w:rPr>
      </w:pPr>
      <w:r w:rsidRPr="00A942D7">
        <w:rPr>
          <w:rFonts w:ascii="Times New Roman" w:eastAsia="Times New Roman" w:hAnsi="Times New Roman" w:cs="Times New Roman"/>
        </w:rPr>
        <w:t xml:space="preserve">2.5. </w:t>
      </w:r>
      <w:r w:rsidR="003A7BED" w:rsidRPr="00A942D7">
        <w:rPr>
          <w:rFonts w:ascii="Times New Roman" w:eastAsia="Times New Roman" w:hAnsi="Times New Roman" w:cs="Times New Roman"/>
        </w:rPr>
        <w:t>As</w:t>
      </w:r>
      <w:r w:rsidRPr="00A942D7">
        <w:rPr>
          <w:rFonts w:ascii="Times New Roman" w:eastAsia="Times New Roman" w:hAnsi="Times New Roman" w:cs="Times New Roman"/>
        </w:rPr>
        <w:t xml:space="preserve"> atividades de vivência profissional serão, </w:t>
      </w:r>
      <w:r w:rsidRPr="00A942D7">
        <w:rPr>
          <w:rFonts w:ascii="Times New Roman" w:eastAsia="Times New Roman" w:hAnsi="Times New Roman" w:cs="Times New Roman"/>
          <w:i/>
        </w:rPr>
        <w:t>a priori</w:t>
      </w:r>
      <w:r w:rsidRPr="00A942D7">
        <w:rPr>
          <w:rFonts w:ascii="Times New Roman" w:eastAsia="Times New Roman" w:hAnsi="Times New Roman" w:cs="Times New Roman"/>
        </w:rPr>
        <w:t xml:space="preserve">, desenvolvidas em regime </w:t>
      </w:r>
      <w:r w:rsidR="003A7BED" w:rsidRPr="00A942D7">
        <w:rPr>
          <w:rFonts w:ascii="Times New Roman" w:eastAsia="Times New Roman" w:hAnsi="Times New Roman" w:cs="Times New Roman"/>
        </w:rPr>
        <w:t>híbrido</w:t>
      </w:r>
      <w:r w:rsidR="00E32217" w:rsidRPr="00A942D7">
        <w:rPr>
          <w:rFonts w:ascii="Times New Roman" w:eastAsia="Times New Roman" w:hAnsi="Times New Roman" w:cs="Times New Roman"/>
        </w:rPr>
        <w:t>, alternando entre atividades a serem realizadas presencialmente na sede da JFRN, em Natal-RN, e atividades em teletrabalho,</w:t>
      </w:r>
      <w:r w:rsidR="003A7BED" w:rsidRPr="00A942D7">
        <w:rPr>
          <w:rFonts w:ascii="Times New Roman" w:eastAsia="Times New Roman" w:hAnsi="Times New Roman" w:cs="Times New Roman"/>
        </w:rPr>
        <w:t xml:space="preserve"> </w:t>
      </w:r>
      <w:r w:rsidRPr="00A942D7">
        <w:rPr>
          <w:rFonts w:ascii="Times New Roman" w:eastAsia="Times New Roman" w:hAnsi="Times New Roman" w:cs="Times New Roman"/>
        </w:rPr>
        <w:t>de acordo com a disponibilização de infraestrutura física e caso as condições epidemiológicas permitam.</w:t>
      </w:r>
    </w:p>
    <w:p w14:paraId="1889867E" w14:textId="77777777" w:rsidR="00BF3E61" w:rsidRPr="00A942D7" w:rsidRDefault="000A381A">
      <w:pPr>
        <w:widowControl w:val="0"/>
        <w:jc w:val="both"/>
        <w:rPr>
          <w:rFonts w:ascii="Times New Roman" w:eastAsia="Times New Roman" w:hAnsi="Times New Roman" w:cs="Times New Roman"/>
        </w:rPr>
      </w:pPr>
      <w:r w:rsidRPr="00A942D7">
        <w:rPr>
          <w:rFonts w:ascii="Times New Roman" w:eastAsia="Times New Roman" w:hAnsi="Times New Roman" w:cs="Times New Roman"/>
        </w:rPr>
        <w:t xml:space="preserve">2.6. O Programa terá duração de </w:t>
      </w:r>
      <w:r w:rsidRPr="00A942D7">
        <w:rPr>
          <w:rFonts w:ascii="Times New Roman" w:eastAsia="Times New Roman" w:hAnsi="Times New Roman" w:cs="Times New Roman"/>
          <w:b/>
        </w:rPr>
        <w:t>18 (dezoito) meses</w:t>
      </w:r>
      <w:r w:rsidRPr="00A942D7">
        <w:rPr>
          <w:rFonts w:ascii="Times New Roman" w:eastAsia="Times New Roman" w:hAnsi="Times New Roman" w:cs="Times New Roman"/>
        </w:rPr>
        <w:t>, com previsão de início de acordo com o estabelecido pelo Anexo I deste Edital.</w:t>
      </w:r>
    </w:p>
    <w:p w14:paraId="1889867F" w14:textId="77777777" w:rsidR="00BF3E61" w:rsidRDefault="000A381A">
      <w:pPr>
        <w:pStyle w:val="Ttulo1"/>
        <w:widowControl w:val="0"/>
      </w:pPr>
      <w:bookmarkStart w:id="4" w:name="_2et92p0" w:colFirst="0" w:colLast="0"/>
      <w:bookmarkEnd w:id="4"/>
      <w:r w:rsidRPr="00A942D7">
        <w:t>3. DAS VAGAS</w:t>
      </w:r>
    </w:p>
    <w:p w14:paraId="18898680" w14:textId="549E190D" w:rsidR="00BF3E61" w:rsidRPr="004F3FA2" w:rsidRDefault="000A381A">
      <w:pPr>
        <w:widowControl w:val="0"/>
        <w:jc w:val="both"/>
        <w:rPr>
          <w:rFonts w:ascii="Times New Roman" w:eastAsia="Times New Roman" w:hAnsi="Times New Roman" w:cs="Times New Roman"/>
        </w:rPr>
      </w:pPr>
      <w:r w:rsidRPr="004F3FA2">
        <w:rPr>
          <w:rFonts w:ascii="Times New Roman" w:eastAsia="Times New Roman" w:hAnsi="Times New Roman" w:cs="Times New Roman"/>
        </w:rPr>
        <w:t xml:space="preserve">3.1. São ofertadas, no total, </w:t>
      </w:r>
      <w:r w:rsidR="0011696E" w:rsidRPr="004F3FA2">
        <w:rPr>
          <w:rFonts w:ascii="Times New Roman" w:eastAsia="Times New Roman" w:hAnsi="Times New Roman" w:cs="Times New Roman"/>
          <w:b/>
        </w:rPr>
        <w:t>12</w:t>
      </w:r>
      <w:r w:rsidRPr="004F3FA2">
        <w:rPr>
          <w:rFonts w:ascii="Times New Roman" w:eastAsia="Times New Roman" w:hAnsi="Times New Roman" w:cs="Times New Roman"/>
          <w:b/>
        </w:rPr>
        <w:t xml:space="preserve"> (</w:t>
      </w:r>
      <w:r w:rsidR="0011696E" w:rsidRPr="004F3FA2">
        <w:rPr>
          <w:rFonts w:ascii="Times New Roman" w:eastAsia="Times New Roman" w:hAnsi="Times New Roman" w:cs="Times New Roman"/>
          <w:b/>
        </w:rPr>
        <w:t>doze</w:t>
      </w:r>
      <w:r w:rsidRPr="004F3FA2">
        <w:rPr>
          <w:rFonts w:ascii="Times New Roman" w:eastAsia="Times New Roman" w:hAnsi="Times New Roman" w:cs="Times New Roman"/>
          <w:b/>
        </w:rPr>
        <w:t>) vagas</w:t>
      </w:r>
      <w:r w:rsidRPr="004F3FA2">
        <w:rPr>
          <w:rFonts w:ascii="Times New Roman" w:eastAsia="Times New Roman" w:hAnsi="Times New Roman" w:cs="Times New Roman"/>
        </w:rPr>
        <w:t>, das quais:</w:t>
      </w:r>
    </w:p>
    <w:p w14:paraId="18898681" w14:textId="63F9EA64" w:rsidR="00BF3E61" w:rsidRPr="004F3FA2" w:rsidRDefault="0097170D">
      <w:pPr>
        <w:widowControl w:val="0"/>
        <w:numPr>
          <w:ilvl w:val="0"/>
          <w:numId w:val="8"/>
        </w:numPr>
        <w:ind w:left="283" w:hanging="283"/>
        <w:jc w:val="both"/>
        <w:rPr>
          <w:rFonts w:ascii="Times New Roman" w:eastAsia="Times New Roman" w:hAnsi="Times New Roman" w:cs="Times New Roman"/>
        </w:rPr>
      </w:pPr>
      <w:r w:rsidRPr="004F3FA2">
        <w:rPr>
          <w:rFonts w:ascii="Times New Roman" w:eastAsia="Times New Roman" w:hAnsi="Times New Roman" w:cs="Times New Roman"/>
        </w:rPr>
        <w:t>4</w:t>
      </w:r>
      <w:r w:rsidR="000A381A" w:rsidRPr="004F3FA2">
        <w:rPr>
          <w:rFonts w:ascii="Times New Roman" w:eastAsia="Times New Roman" w:hAnsi="Times New Roman" w:cs="Times New Roman"/>
        </w:rPr>
        <w:t xml:space="preserve"> (</w:t>
      </w:r>
      <w:r w:rsidRPr="004F3FA2">
        <w:rPr>
          <w:rFonts w:ascii="Times New Roman" w:eastAsia="Times New Roman" w:hAnsi="Times New Roman" w:cs="Times New Roman"/>
        </w:rPr>
        <w:t>quatro</w:t>
      </w:r>
      <w:r w:rsidR="000A381A" w:rsidRPr="004F3FA2">
        <w:rPr>
          <w:rFonts w:ascii="Times New Roman" w:eastAsia="Times New Roman" w:hAnsi="Times New Roman" w:cs="Times New Roman"/>
        </w:rPr>
        <w:t xml:space="preserve">) vagas serão destinadas à Área de Concentração 1 - Desenvolvimento de </w:t>
      </w:r>
      <w:r w:rsidR="000A381A" w:rsidRPr="004F3FA2">
        <w:rPr>
          <w:rFonts w:ascii="Times New Roman" w:eastAsia="Times New Roman" w:hAnsi="Times New Roman" w:cs="Times New Roman"/>
          <w:i/>
        </w:rPr>
        <w:t>Software</w:t>
      </w:r>
      <w:r w:rsidR="000A381A" w:rsidRPr="004F3FA2">
        <w:rPr>
          <w:rFonts w:ascii="Times New Roman" w:eastAsia="Times New Roman" w:hAnsi="Times New Roman" w:cs="Times New Roman"/>
        </w:rPr>
        <w:t>;</w:t>
      </w:r>
    </w:p>
    <w:p w14:paraId="576EC289" w14:textId="30019B45" w:rsidR="001A61E0" w:rsidRPr="004F3FA2" w:rsidRDefault="001A61E0" w:rsidP="001A61E0">
      <w:pPr>
        <w:widowControl w:val="0"/>
        <w:numPr>
          <w:ilvl w:val="0"/>
          <w:numId w:val="8"/>
        </w:numPr>
        <w:ind w:left="283" w:hanging="283"/>
        <w:jc w:val="both"/>
        <w:rPr>
          <w:rFonts w:ascii="Times New Roman" w:eastAsia="Times New Roman" w:hAnsi="Times New Roman" w:cs="Times New Roman"/>
        </w:rPr>
      </w:pPr>
      <w:r w:rsidRPr="004F3FA2">
        <w:rPr>
          <w:rFonts w:ascii="Times New Roman" w:eastAsia="Times New Roman" w:hAnsi="Times New Roman" w:cs="Times New Roman"/>
        </w:rPr>
        <w:t xml:space="preserve">3 (três) vagas serão destinadas à Área de Concentração </w:t>
      </w:r>
      <w:r w:rsidR="00BA6E7B" w:rsidRPr="004F3FA2">
        <w:rPr>
          <w:rFonts w:ascii="Times New Roman" w:eastAsia="Times New Roman" w:hAnsi="Times New Roman" w:cs="Times New Roman"/>
        </w:rPr>
        <w:t>2</w:t>
      </w:r>
      <w:r w:rsidRPr="004F3FA2">
        <w:rPr>
          <w:rFonts w:ascii="Times New Roman" w:eastAsia="Times New Roman" w:hAnsi="Times New Roman" w:cs="Times New Roman"/>
        </w:rPr>
        <w:t xml:space="preserve"> – </w:t>
      </w:r>
      <w:r w:rsidR="00E32217">
        <w:rPr>
          <w:rFonts w:ascii="Times New Roman" w:eastAsia="Times New Roman" w:hAnsi="Times New Roman" w:cs="Times New Roman"/>
        </w:rPr>
        <w:t>Redes de Computadores e Infraestrutura, e;</w:t>
      </w:r>
    </w:p>
    <w:p w14:paraId="18898682" w14:textId="517F926C" w:rsidR="00BF3E61" w:rsidRPr="004F3FA2" w:rsidRDefault="0097170D" w:rsidP="001A61E0">
      <w:pPr>
        <w:widowControl w:val="0"/>
        <w:numPr>
          <w:ilvl w:val="0"/>
          <w:numId w:val="8"/>
        </w:numPr>
        <w:ind w:left="283" w:hanging="283"/>
        <w:jc w:val="both"/>
        <w:rPr>
          <w:rFonts w:ascii="Times New Roman" w:eastAsia="Times New Roman" w:hAnsi="Times New Roman" w:cs="Times New Roman"/>
        </w:rPr>
      </w:pPr>
      <w:r w:rsidRPr="004F3FA2">
        <w:rPr>
          <w:rFonts w:ascii="Times New Roman" w:eastAsia="Times New Roman" w:hAnsi="Times New Roman" w:cs="Times New Roman"/>
        </w:rPr>
        <w:t>5</w:t>
      </w:r>
      <w:r w:rsidR="000A381A" w:rsidRPr="004F3FA2">
        <w:rPr>
          <w:rFonts w:ascii="Times New Roman" w:eastAsia="Times New Roman" w:hAnsi="Times New Roman" w:cs="Times New Roman"/>
        </w:rPr>
        <w:t xml:space="preserve"> (</w:t>
      </w:r>
      <w:r w:rsidRPr="004F3FA2">
        <w:rPr>
          <w:rFonts w:ascii="Times New Roman" w:eastAsia="Times New Roman" w:hAnsi="Times New Roman" w:cs="Times New Roman"/>
        </w:rPr>
        <w:t>cinco</w:t>
      </w:r>
      <w:r w:rsidR="000A381A" w:rsidRPr="004F3FA2">
        <w:rPr>
          <w:rFonts w:ascii="Times New Roman" w:eastAsia="Times New Roman" w:hAnsi="Times New Roman" w:cs="Times New Roman"/>
        </w:rPr>
        <w:t xml:space="preserve">) vagas serão destinadas à Área de Concentração </w:t>
      </w:r>
      <w:r w:rsidR="00BA6E7B" w:rsidRPr="004F3FA2">
        <w:rPr>
          <w:rFonts w:ascii="Times New Roman" w:eastAsia="Times New Roman" w:hAnsi="Times New Roman" w:cs="Times New Roman"/>
        </w:rPr>
        <w:t>3</w:t>
      </w:r>
      <w:r w:rsidR="000A381A" w:rsidRPr="004F3FA2">
        <w:rPr>
          <w:rFonts w:ascii="Times New Roman" w:eastAsia="Times New Roman" w:hAnsi="Times New Roman" w:cs="Times New Roman"/>
        </w:rPr>
        <w:t xml:space="preserve"> - </w:t>
      </w:r>
      <w:r w:rsidR="000A381A" w:rsidRPr="00A942D7">
        <w:rPr>
          <w:rFonts w:ascii="Times New Roman" w:eastAsia="Times New Roman" w:hAnsi="Times New Roman" w:cs="Times New Roman"/>
          <w:i/>
          <w:iCs/>
        </w:rPr>
        <w:t xml:space="preserve">Business </w:t>
      </w:r>
      <w:proofErr w:type="spellStart"/>
      <w:r w:rsidR="000A381A" w:rsidRPr="00A942D7">
        <w:rPr>
          <w:rFonts w:ascii="Times New Roman" w:eastAsia="Times New Roman" w:hAnsi="Times New Roman" w:cs="Times New Roman"/>
          <w:i/>
          <w:iCs/>
        </w:rPr>
        <w:t>Intelligence</w:t>
      </w:r>
      <w:proofErr w:type="spellEnd"/>
      <w:r w:rsidR="000A381A" w:rsidRPr="00A942D7">
        <w:rPr>
          <w:rFonts w:ascii="Times New Roman" w:eastAsia="Times New Roman" w:hAnsi="Times New Roman" w:cs="Times New Roman"/>
          <w:i/>
          <w:iCs/>
        </w:rPr>
        <w:t xml:space="preserve"> e </w:t>
      </w:r>
      <w:proofErr w:type="spellStart"/>
      <w:r w:rsidR="000A381A" w:rsidRPr="00A942D7">
        <w:rPr>
          <w:rFonts w:ascii="Times New Roman" w:eastAsia="Times New Roman" w:hAnsi="Times New Roman" w:cs="Times New Roman"/>
          <w:i/>
          <w:iCs/>
        </w:rPr>
        <w:t>Analytics</w:t>
      </w:r>
      <w:proofErr w:type="spellEnd"/>
      <w:r w:rsidR="000A381A" w:rsidRPr="004F3FA2">
        <w:rPr>
          <w:rFonts w:ascii="Times New Roman" w:eastAsia="Times New Roman" w:hAnsi="Times New Roman" w:cs="Times New Roman"/>
        </w:rPr>
        <w:t>.</w:t>
      </w:r>
    </w:p>
    <w:p w14:paraId="18898683" w14:textId="48AE756A" w:rsidR="00BF3E61" w:rsidRDefault="000A381A">
      <w:pPr>
        <w:widowControl w:val="0"/>
        <w:spacing w:before="200" w:after="200"/>
        <w:jc w:val="both"/>
        <w:rPr>
          <w:rFonts w:ascii="Times New Roman" w:eastAsia="Times New Roman" w:hAnsi="Times New Roman" w:cs="Times New Roman"/>
        </w:rPr>
      </w:pPr>
      <w:r>
        <w:rPr>
          <w:rFonts w:ascii="Times New Roman" w:eastAsia="Times New Roman" w:hAnsi="Times New Roman" w:cs="Times New Roman"/>
        </w:rPr>
        <w:t xml:space="preserve">3.2. Fica reservado o quantitativo mínimo </w:t>
      </w:r>
      <w:r w:rsidR="003B1850">
        <w:rPr>
          <w:rFonts w:ascii="Times New Roman" w:eastAsia="Times New Roman" w:hAnsi="Times New Roman" w:cs="Times New Roman"/>
        </w:rPr>
        <w:t>1 (uma) vaga</w:t>
      </w:r>
      <w:r>
        <w:rPr>
          <w:rFonts w:ascii="Times New Roman" w:eastAsia="Times New Roman" w:hAnsi="Times New Roman" w:cs="Times New Roman"/>
        </w:rPr>
        <w:t xml:space="preserve"> a pessoas com deficiência, nos termos do Decreto Federal nº 9.508, de 24 de setembro de 2018, cuja ocupação considerará as competências e </w:t>
      </w:r>
      <w:r>
        <w:rPr>
          <w:rFonts w:ascii="Times New Roman" w:eastAsia="Times New Roman" w:hAnsi="Times New Roman" w:cs="Times New Roman"/>
        </w:rPr>
        <w:lastRenderedPageBreak/>
        <w:t>necessidades especiais do candidato e a compatibilidade com as atividades a serem realizadas no âmbito do Programa de Residência em Tecnologia da Informação do IMD-UFRN.</w:t>
      </w:r>
    </w:p>
    <w:p w14:paraId="18898684" w14:textId="77777777" w:rsidR="00BF3E61" w:rsidRDefault="000A381A">
      <w:pPr>
        <w:widowControl w:val="0"/>
        <w:spacing w:before="200" w:after="200"/>
        <w:jc w:val="both"/>
        <w:rPr>
          <w:rFonts w:ascii="Times New Roman" w:eastAsia="Times New Roman" w:hAnsi="Times New Roman" w:cs="Times New Roman"/>
        </w:rPr>
      </w:pPr>
      <w:r>
        <w:rPr>
          <w:rFonts w:ascii="Times New Roman" w:eastAsia="Times New Roman" w:hAnsi="Times New Roman" w:cs="Times New Roman"/>
        </w:rPr>
        <w:t>3.2.1. Considera-se pessoa com deficiência aquela que se enquadra nas categorias previstas na Lei nº 13.146, de 6 de julho de 2015, no art. 4º do Decreto Federal nº 3.298, de 20 de dezembro de 1999, com as alterações introduzidas pelo Decreto Federal nº 5.296, de 2 de dezembro de 2004, no §1º do art. 1º da Lei nº 12.764, de 27 de dezembro de 2012, e na Súmula nº 377 do Superior Tribunal de Justiça.</w:t>
      </w:r>
    </w:p>
    <w:p w14:paraId="18898685" w14:textId="77777777" w:rsidR="00BF3E61" w:rsidRDefault="000A381A">
      <w:pPr>
        <w:widowControl w:val="0"/>
        <w:spacing w:before="200" w:after="200"/>
        <w:jc w:val="both"/>
        <w:rPr>
          <w:rFonts w:ascii="Times New Roman" w:eastAsia="Times New Roman" w:hAnsi="Times New Roman" w:cs="Times New Roman"/>
        </w:rPr>
      </w:pPr>
      <w:r>
        <w:rPr>
          <w:rFonts w:ascii="Times New Roman" w:eastAsia="Times New Roman" w:hAnsi="Times New Roman" w:cs="Times New Roman"/>
        </w:rPr>
        <w:t>3.2.2. A pessoa com deficiência, resguardadas as condições previstas em legislação, participará do processo seletivo em igualdade de condições com os demais candidatos, no que se refere às etapas de seleção, bem como à nota mínima exigida para todos os candidatos.</w:t>
      </w:r>
    </w:p>
    <w:p w14:paraId="18898686" w14:textId="1C8F49A3" w:rsidR="00BF3E61" w:rsidRDefault="000A381A">
      <w:pPr>
        <w:widowControl w:val="0"/>
        <w:spacing w:before="200" w:after="200"/>
        <w:jc w:val="both"/>
        <w:rPr>
          <w:rFonts w:ascii="Times New Roman" w:eastAsia="Times New Roman" w:hAnsi="Times New Roman" w:cs="Times New Roman"/>
        </w:rPr>
      </w:pPr>
      <w:r>
        <w:rPr>
          <w:rFonts w:ascii="Times New Roman" w:eastAsia="Times New Roman" w:hAnsi="Times New Roman" w:cs="Times New Roman"/>
        </w:rPr>
        <w:t xml:space="preserve">3.3. </w:t>
      </w:r>
      <w:r w:rsidR="003B1850">
        <w:rPr>
          <w:rFonts w:ascii="Times New Roman" w:eastAsia="Times New Roman" w:hAnsi="Times New Roman" w:cs="Times New Roman"/>
        </w:rPr>
        <w:t>Caso a vaga reservada</w:t>
      </w:r>
      <w:r>
        <w:rPr>
          <w:rFonts w:ascii="Times New Roman" w:eastAsia="Times New Roman" w:hAnsi="Times New Roman" w:cs="Times New Roman"/>
        </w:rPr>
        <w:t xml:space="preserve"> a pessoas com deficiência não </w:t>
      </w:r>
      <w:r w:rsidR="003B1850">
        <w:rPr>
          <w:rFonts w:ascii="Times New Roman" w:eastAsia="Times New Roman" w:hAnsi="Times New Roman" w:cs="Times New Roman"/>
        </w:rPr>
        <w:t>se</w:t>
      </w:r>
      <w:r w:rsidR="00A942D7">
        <w:rPr>
          <w:rFonts w:ascii="Times New Roman" w:eastAsia="Times New Roman" w:hAnsi="Times New Roman" w:cs="Times New Roman"/>
        </w:rPr>
        <w:t>ja</w:t>
      </w:r>
      <w:r w:rsidR="003B1850">
        <w:rPr>
          <w:rFonts w:ascii="Times New Roman" w:eastAsia="Times New Roman" w:hAnsi="Times New Roman" w:cs="Times New Roman"/>
        </w:rPr>
        <w:t xml:space="preserve"> preenchida</w:t>
      </w:r>
      <w:r>
        <w:rPr>
          <w:rFonts w:ascii="Times New Roman" w:eastAsia="Times New Roman" w:hAnsi="Times New Roman" w:cs="Times New Roman"/>
        </w:rPr>
        <w:t xml:space="preserve"> pelo seu respectivo público-alvo, </w:t>
      </w:r>
      <w:r w:rsidR="003B1850">
        <w:rPr>
          <w:rFonts w:ascii="Times New Roman" w:eastAsia="Times New Roman" w:hAnsi="Times New Roman" w:cs="Times New Roman"/>
        </w:rPr>
        <w:t>esta vaga será automaticamente revertida</w:t>
      </w:r>
      <w:r>
        <w:rPr>
          <w:rFonts w:ascii="Times New Roman" w:eastAsia="Times New Roman" w:hAnsi="Times New Roman" w:cs="Times New Roman"/>
        </w:rPr>
        <w:t xml:space="preserve"> para o contingente de vagas destinadas a demanda aberta de ampla concorrência.</w:t>
      </w:r>
    </w:p>
    <w:p w14:paraId="18898687" w14:textId="77777777" w:rsidR="00BF3E61" w:rsidRDefault="000A381A">
      <w:pPr>
        <w:widowControl w:val="0"/>
        <w:jc w:val="both"/>
        <w:rPr>
          <w:rFonts w:ascii="Times New Roman" w:eastAsia="Times New Roman" w:hAnsi="Times New Roman" w:cs="Times New Roman"/>
        </w:rPr>
      </w:pPr>
      <w:r>
        <w:rPr>
          <w:rFonts w:ascii="Times New Roman" w:eastAsia="Times New Roman" w:hAnsi="Times New Roman" w:cs="Times New Roman"/>
        </w:rPr>
        <w:t>3.4. Os candidatos classificados e não imediatamente aprovados para as vagas atualmente disponíveis serão incluídos em um cadastro de reserva e poderão ser convocados para assumir vaga em qualquer turma do Programa de Residência em Tecnologia da Informação do IMD-UFRN, respeitando-se rigorosamente a ordem de classificação.</w:t>
      </w:r>
    </w:p>
    <w:p w14:paraId="18898688" w14:textId="77777777" w:rsidR="00BF3E61" w:rsidRDefault="000A381A">
      <w:pPr>
        <w:pStyle w:val="Ttulo1"/>
        <w:widowControl w:val="0"/>
        <w:spacing w:line="276" w:lineRule="auto"/>
      </w:pPr>
      <w:bookmarkStart w:id="5" w:name="_j5hrwqwa9qxg" w:colFirst="0" w:colLast="0"/>
      <w:bookmarkEnd w:id="5"/>
      <w:r>
        <w:t>4. DA SOLICITAÇÃO DE INSCRIÇÃO</w:t>
      </w:r>
    </w:p>
    <w:p w14:paraId="18898689"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4.1. A solicitação de inscrição feita pelo candidato implicará na aceitação irrestrita das disposições, normas e instruções para o processo seletivo constantes neste Edital, em relação às quais não poderá alegar desconhecimento.</w:t>
      </w:r>
    </w:p>
    <w:p w14:paraId="1889868A" w14:textId="601BD818" w:rsidR="00BF3E61" w:rsidRDefault="000A381A">
      <w:pPr>
        <w:widowControl w:val="0"/>
        <w:spacing w:after="200"/>
        <w:jc w:val="both"/>
        <w:rPr>
          <w:rFonts w:ascii="Times New Roman" w:eastAsia="Times New Roman" w:hAnsi="Times New Roman" w:cs="Times New Roman"/>
        </w:rPr>
      </w:pPr>
      <w:r w:rsidRPr="00BA6E7B">
        <w:rPr>
          <w:rFonts w:ascii="Times New Roman" w:eastAsia="Times New Roman" w:hAnsi="Times New Roman" w:cs="Times New Roman"/>
        </w:rPr>
        <w:t xml:space="preserve">4.2. O candidato deverá realizar solicitação de inscrição no processo seletivo no período compreendido </w:t>
      </w:r>
      <w:r w:rsidRPr="004F3FA2">
        <w:rPr>
          <w:rFonts w:ascii="Times New Roman" w:eastAsia="Times New Roman" w:hAnsi="Times New Roman" w:cs="Times New Roman"/>
        </w:rPr>
        <w:t xml:space="preserve">entre os dias </w:t>
      </w:r>
      <w:r w:rsidR="0097170D" w:rsidRPr="004F3FA2">
        <w:rPr>
          <w:rFonts w:ascii="Times New Roman" w:eastAsia="Times New Roman" w:hAnsi="Times New Roman" w:cs="Times New Roman"/>
          <w:b/>
        </w:rPr>
        <w:t>21</w:t>
      </w:r>
      <w:r w:rsidRPr="004F3FA2">
        <w:rPr>
          <w:rFonts w:ascii="Times New Roman" w:eastAsia="Times New Roman" w:hAnsi="Times New Roman" w:cs="Times New Roman"/>
          <w:b/>
        </w:rPr>
        <w:t xml:space="preserve"> </w:t>
      </w:r>
      <w:r w:rsidR="001B1514" w:rsidRPr="004F3FA2">
        <w:rPr>
          <w:rFonts w:ascii="Times New Roman" w:eastAsia="Times New Roman" w:hAnsi="Times New Roman" w:cs="Times New Roman"/>
          <w:b/>
        </w:rPr>
        <w:t>e 2</w:t>
      </w:r>
      <w:r w:rsidR="0097170D" w:rsidRPr="004F3FA2">
        <w:rPr>
          <w:rFonts w:ascii="Times New Roman" w:eastAsia="Times New Roman" w:hAnsi="Times New Roman" w:cs="Times New Roman"/>
          <w:b/>
        </w:rPr>
        <w:t>8</w:t>
      </w:r>
      <w:r w:rsidR="001B1514" w:rsidRPr="004F3FA2">
        <w:rPr>
          <w:rFonts w:ascii="Times New Roman" w:eastAsia="Times New Roman" w:hAnsi="Times New Roman" w:cs="Times New Roman"/>
          <w:b/>
        </w:rPr>
        <w:t xml:space="preserve"> </w:t>
      </w:r>
      <w:r w:rsidRPr="004F3FA2">
        <w:rPr>
          <w:rFonts w:ascii="Times New Roman" w:eastAsia="Times New Roman" w:hAnsi="Times New Roman" w:cs="Times New Roman"/>
          <w:b/>
        </w:rPr>
        <w:t>de</w:t>
      </w:r>
      <w:r w:rsidR="001B1514" w:rsidRPr="004F3FA2">
        <w:rPr>
          <w:rFonts w:ascii="Times New Roman" w:eastAsia="Times New Roman" w:hAnsi="Times New Roman" w:cs="Times New Roman"/>
          <w:b/>
        </w:rPr>
        <w:t xml:space="preserve"> março</w:t>
      </w:r>
      <w:r w:rsidRPr="004F3FA2">
        <w:rPr>
          <w:rFonts w:ascii="Times New Roman" w:eastAsia="Times New Roman" w:hAnsi="Times New Roman" w:cs="Times New Roman"/>
          <w:b/>
        </w:rPr>
        <w:t xml:space="preserve"> de 202</w:t>
      </w:r>
      <w:r w:rsidR="001B1514" w:rsidRPr="004F3FA2">
        <w:rPr>
          <w:rFonts w:ascii="Times New Roman" w:eastAsia="Times New Roman" w:hAnsi="Times New Roman" w:cs="Times New Roman"/>
          <w:b/>
        </w:rPr>
        <w:t>2</w:t>
      </w:r>
      <w:r w:rsidRPr="004F3FA2">
        <w:rPr>
          <w:rFonts w:ascii="Times New Roman" w:eastAsia="Times New Roman" w:hAnsi="Times New Roman" w:cs="Times New Roman"/>
        </w:rPr>
        <w:t>, conforme cronograma constante no Anexo I deste Edital.</w:t>
      </w:r>
    </w:p>
    <w:p w14:paraId="1889868B"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4.2.1. A solicitação de inscrição é gratuita.</w:t>
      </w:r>
    </w:p>
    <w:p w14:paraId="163BF3A1" w14:textId="3BACBD8E" w:rsidR="008B0E5C" w:rsidRPr="008B0E5C" w:rsidRDefault="000A381A" w:rsidP="008B0E5C">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4.3</w:t>
      </w:r>
      <w:r w:rsidRPr="008B0E5C">
        <w:rPr>
          <w:rFonts w:ascii="Times New Roman" w:eastAsia="Times New Roman" w:hAnsi="Times New Roman" w:cs="Times New Roman"/>
        </w:rPr>
        <w:t xml:space="preserve">. O candidato deverá solicitar inscrição e enviar documentos exclusivamente via Internet, mediante o preenchimento integral de formulário eletrônico acessível através do </w:t>
      </w:r>
      <w:r w:rsidR="0056782D">
        <w:rPr>
          <w:rFonts w:ascii="Times New Roman" w:eastAsia="Times New Roman" w:hAnsi="Times New Roman" w:cs="Times New Roman"/>
        </w:rPr>
        <w:t xml:space="preserve">endereço: </w:t>
      </w:r>
      <w:hyperlink r:id="rId6" w:history="1">
        <w:r w:rsidR="0056782D" w:rsidRPr="004A0A13">
          <w:rPr>
            <w:rStyle w:val="Hyperlink"/>
            <w:rFonts w:ascii="Times New Roman" w:eastAsia="Times New Roman" w:hAnsi="Times New Roman" w:cs="Times New Roman"/>
          </w:rPr>
          <w:t>www.sigaa.ufrn.br</w:t>
        </w:r>
      </w:hyperlink>
      <w:r w:rsidR="0056782D">
        <w:rPr>
          <w:rFonts w:ascii="Times New Roman" w:eastAsia="Times New Roman" w:hAnsi="Times New Roman" w:cs="Times New Roman"/>
        </w:rPr>
        <w:t xml:space="preserve">, seguindo as opções </w:t>
      </w:r>
      <w:r w:rsidR="0056782D" w:rsidRPr="0056782D">
        <w:rPr>
          <w:rFonts w:ascii="Times New Roman" w:eastAsia="Times New Roman" w:hAnsi="Times New Roman" w:cs="Times New Roman"/>
          <w:i/>
          <w:iCs/>
        </w:rPr>
        <w:t>P</w:t>
      </w:r>
      <w:r w:rsidR="008B0E5C" w:rsidRPr="003B1850">
        <w:rPr>
          <w:rFonts w:ascii="Times New Roman" w:eastAsia="Times New Roman" w:hAnsi="Times New Roman" w:cs="Times New Roman"/>
          <w:i/>
          <w:iCs/>
        </w:rPr>
        <w:t>ós-Graduação</w:t>
      </w:r>
      <w:r w:rsidR="008B0E5C">
        <w:rPr>
          <w:rFonts w:ascii="Times New Roman" w:eastAsia="Times New Roman" w:hAnsi="Times New Roman" w:cs="Times New Roman"/>
        </w:rPr>
        <w:t xml:space="preserve"> </w:t>
      </w:r>
      <w:r w:rsidR="003B1850">
        <w:rPr>
          <w:rFonts w:ascii="Times New Roman" w:eastAsia="Times New Roman" w:hAnsi="Times New Roman" w:cs="Times New Roman"/>
        </w:rPr>
        <w:t>&gt;</w:t>
      </w:r>
      <w:r w:rsidR="008B0E5C">
        <w:rPr>
          <w:rFonts w:ascii="Times New Roman" w:eastAsia="Times New Roman" w:hAnsi="Times New Roman" w:cs="Times New Roman"/>
        </w:rPr>
        <w:t xml:space="preserve"> </w:t>
      </w:r>
      <w:r w:rsidR="003B1850">
        <w:rPr>
          <w:rFonts w:ascii="Times New Roman" w:eastAsia="Times New Roman" w:hAnsi="Times New Roman" w:cs="Times New Roman"/>
          <w:i/>
          <w:iCs/>
        </w:rPr>
        <w:t>Lato Sensu</w:t>
      </w:r>
      <w:r w:rsidR="008B0E5C" w:rsidRPr="008B0E5C">
        <w:rPr>
          <w:rFonts w:ascii="Times New Roman" w:eastAsia="Times New Roman" w:hAnsi="Times New Roman" w:cs="Times New Roman"/>
          <w:sz w:val="24"/>
          <w:szCs w:val="24"/>
        </w:rPr>
        <w:t xml:space="preserve"> </w:t>
      </w:r>
      <w:r w:rsidR="0056782D">
        <w:rPr>
          <w:rFonts w:ascii="Times New Roman" w:eastAsia="Times New Roman" w:hAnsi="Times New Roman" w:cs="Times New Roman"/>
          <w:sz w:val="24"/>
          <w:szCs w:val="24"/>
        </w:rPr>
        <w:t xml:space="preserve">&gt; </w:t>
      </w:r>
      <w:r w:rsidR="0056782D">
        <w:rPr>
          <w:rFonts w:ascii="Times New Roman" w:eastAsia="Times New Roman" w:hAnsi="Times New Roman" w:cs="Times New Roman"/>
          <w:i/>
          <w:iCs/>
        </w:rPr>
        <w:t xml:space="preserve">Processos Seletivos, </w:t>
      </w:r>
      <w:r w:rsidR="008B0E5C" w:rsidRPr="008B0E5C">
        <w:rPr>
          <w:rFonts w:ascii="Times New Roman" w:eastAsia="Times New Roman" w:hAnsi="Times New Roman" w:cs="Times New Roman"/>
          <w:sz w:val="24"/>
          <w:szCs w:val="24"/>
        </w:rPr>
        <w:t xml:space="preserve">das </w:t>
      </w:r>
      <w:r w:rsidR="003B1850">
        <w:rPr>
          <w:rFonts w:ascii="Times New Roman" w:eastAsia="Times New Roman" w:hAnsi="Times New Roman" w:cs="Times New Roman"/>
          <w:sz w:val="24"/>
          <w:szCs w:val="24"/>
        </w:rPr>
        <w:t>0</w:t>
      </w:r>
      <w:r w:rsidR="008B0E5C">
        <w:rPr>
          <w:rFonts w:ascii="Times New Roman" w:eastAsia="Times New Roman" w:hAnsi="Times New Roman" w:cs="Times New Roman"/>
          <w:sz w:val="24"/>
          <w:szCs w:val="24"/>
        </w:rPr>
        <w:t xml:space="preserve">8h00 </w:t>
      </w:r>
      <w:r w:rsidR="008B0E5C" w:rsidRPr="008B0E5C">
        <w:rPr>
          <w:rFonts w:ascii="Times New Roman" w:eastAsia="Times New Roman" w:hAnsi="Times New Roman" w:cs="Times New Roman"/>
          <w:sz w:val="24"/>
          <w:szCs w:val="24"/>
        </w:rPr>
        <w:t xml:space="preserve">do dia </w:t>
      </w:r>
      <w:r w:rsidR="0097170D">
        <w:rPr>
          <w:rFonts w:ascii="Times New Roman" w:eastAsia="Times New Roman" w:hAnsi="Times New Roman" w:cs="Times New Roman"/>
          <w:sz w:val="24"/>
          <w:szCs w:val="24"/>
        </w:rPr>
        <w:t>2</w:t>
      </w:r>
      <w:r w:rsidR="008B0E5C">
        <w:rPr>
          <w:rFonts w:ascii="Times New Roman" w:eastAsia="Times New Roman" w:hAnsi="Times New Roman" w:cs="Times New Roman"/>
          <w:sz w:val="24"/>
          <w:szCs w:val="24"/>
        </w:rPr>
        <w:t>1</w:t>
      </w:r>
      <w:r w:rsidR="008B0E5C" w:rsidRPr="008B0E5C">
        <w:rPr>
          <w:rFonts w:ascii="Times New Roman" w:eastAsia="Times New Roman" w:hAnsi="Times New Roman" w:cs="Times New Roman"/>
          <w:sz w:val="24"/>
          <w:szCs w:val="24"/>
        </w:rPr>
        <w:t>/0</w:t>
      </w:r>
      <w:r w:rsidR="008B0E5C">
        <w:rPr>
          <w:rFonts w:ascii="Times New Roman" w:eastAsia="Times New Roman" w:hAnsi="Times New Roman" w:cs="Times New Roman"/>
          <w:sz w:val="24"/>
          <w:szCs w:val="24"/>
        </w:rPr>
        <w:t>3</w:t>
      </w:r>
      <w:r w:rsidR="008B0E5C" w:rsidRPr="008B0E5C">
        <w:rPr>
          <w:rFonts w:ascii="Times New Roman" w:eastAsia="Times New Roman" w:hAnsi="Times New Roman" w:cs="Times New Roman"/>
          <w:sz w:val="24"/>
          <w:szCs w:val="24"/>
        </w:rPr>
        <w:t>/20</w:t>
      </w:r>
      <w:r w:rsidR="0011772D">
        <w:rPr>
          <w:rFonts w:ascii="Times New Roman" w:eastAsia="Times New Roman" w:hAnsi="Times New Roman" w:cs="Times New Roman"/>
          <w:sz w:val="24"/>
          <w:szCs w:val="24"/>
        </w:rPr>
        <w:t>2</w:t>
      </w:r>
      <w:r w:rsidR="008B0E5C">
        <w:rPr>
          <w:rFonts w:ascii="Times New Roman" w:eastAsia="Times New Roman" w:hAnsi="Times New Roman" w:cs="Times New Roman"/>
          <w:sz w:val="24"/>
          <w:szCs w:val="24"/>
        </w:rPr>
        <w:t>2</w:t>
      </w:r>
      <w:r w:rsidR="008B0E5C" w:rsidRPr="008B0E5C">
        <w:rPr>
          <w:rFonts w:ascii="Times New Roman" w:eastAsia="Times New Roman" w:hAnsi="Times New Roman" w:cs="Times New Roman"/>
          <w:sz w:val="24"/>
          <w:szCs w:val="24"/>
        </w:rPr>
        <w:t xml:space="preserve"> às 23h59 do dia</w:t>
      </w:r>
      <w:r w:rsidR="008B0E5C">
        <w:rPr>
          <w:rFonts w:ascii="Times New Roman" w:eastAsia="Times New Roman" w:hAnsi="Times New Roman" w:cs="Times New Roman"/>
          <w:sz w:val="24"/>
          <w:szCs w:val="24"/>
        </w:rPr>
        <w:t xml:space="preserve"> 2</w:t>
      </w:r>
      <w:r w:rsidR="0097170D">
        <w:rPr>
          <w:rFonts w:ascii="Times New Roman" w:eastAsia="Times New Roman" w:hAnsi="Times New Roman" w:cs="Times New Roman"/>
          <w:sz w:val="24"/>
          <w:szCs w:val="24"/>
        </w:rPr>
        <w:t>8</w:t>
      </w:r>
      <w:r w:rsidR="008B0E5C" w:rsidRPr="008B0E5C">
        <w:rPr>
          <w:rFonts w:ascii="Times New Roman" w:eastAsia="Times New Roman" w:hAnsi="Times New Roman" w:cs="Times New Roman"/>
          <w:sz w:val="24"/>
          <w:szCs w:val="24"/>
        </w:rPr>
        <w:t>/0</w:t>
      </w:r>
      <w:r w:rsidR="008B0E5C">
        <w:rPr>
          <w:rFonts w:ascii="Times New Roman" w:eastAsia="Times New Roman" w:hAnsi="Times New Roman" w:cs="Times New Roman"/>
          <w:sz w:val="24"/>
          <w:szCs w:val="24"/>
        </w:rPr>
        <w:t>3</w:t>
      </w:r>
      <w:r w:rsidR="008B0E5C" w:rsidRPr="008B0E5C">
        <w:rPr>
          <w:rFonts w:ascii="Times New Roman" w:eastAsia="Times New Roman" w:hAnsi="Times New Roman" w:cs="Times New Roman"/>
          <w:sz w:val="24"/>
          <w:szCs w:val="24"/>
        </w:rPr>
        <w:t>/20</w:t>
      </w:r>
      <w:r w:rsidR="0011772D">
        <w:rPr>
          <w:rFonts w:ascii="Times New Roman" w:eastAsia="Times New Roman" w:hAnsi="Times New Roman" w:cs="Times New Roman"/>
          <w:sz w:val="24"/>
          <w:szCs w:val="24"/>
        </w:rPr>
        <w:t>2</w:t>
      </w:r>
      <w:r w:rsidR="008B0E5C">
        <w:rPr>
          <w:rFonts w:ascii="Times New Roman" w:eastAsia="Times New Roman" w:hAnsi="Times New Roman" w:cs="Times New Roman"/>
          <w:sz w:val="24"/>
          <w:szCs w:val="24"/>
        </w:rPr>
        <w:t>2</w:t>
      </w:r>
      <w:r w:rsidR="003B1850">
        <w:rPr>
          <w:rFonts w:ascii="Times New Roman" w:eastAsia="Times New Roman" w:hAnsi="Times New Roman" w:cs="Times New Roman"/>
          <w:sz w:val="24"/>
          <w:szCs w:val="24"/>
        </w:rPr>
        <w:t>, de acordo com as instruções nele constantes</w:t>
      </w:r>
      <w:r w:rsidR="008B0E5C" w:rsidRPr="008B0E5C">
        <w:rPr>
          <w:rFonts w:ascii="Times New Roman" w:eastAsia="Times New Roman" w:hAnsi="Times New Roman" w:cs="Times New Roman"/>
          <w:sz w:val="24"/>
          <w:szCs w:val="24"/>
        </w:rPr>
        <w:t>.</w:t>
      </w:r>
    </w:p>
    <w:p w14:paraId="1889868E" w14:textId="77777777" w:rsidR="00BF3E61" w:rsidRDefault="000A381A">
      <w:pPr>
        <w:widowControl w:val="0"/>
        <w:jc w:val="both"/>
        <w:rPr>
          <w:rFonts w:ascii="Times New Roman" w:eastAsia="Times New Roman" w:hAnsi="Times New Roman" w:cs="Times New Roman"/>
        </w:rPr>
      </w:pPr>
      <w:r>
        <w:rPr>
          <w:rFonts w:ascii="Times New Roman" w:eastAsia="Times New Roman" w:hAnsi="Times New Roman" w:cs="Times New Roman"/>
        </w:rPr>
        <w:t xml:space="preserve">4.3.2. A documentação a ser anexada, exclusivamente em formato </w:t>
      </w:r>
      <w:r>
        <w:rPr>
          <w:rFonts w:ascii="Times New Roman" w:eastAsia="Times New Roman" w:hAnsi="Times New Roman" w:cs="Times New Roman"/>
          <w:i/>
        </w:rPr>
        <w:t xml:space="preserve">Adobe </w:t>
      </w:r>
      <w:proofErr w:type="spellStart"/>
      <w:r>
        <w:rPr>
          <w:rFonts w:ascii="Times New Roman" w:eastAsia="Times New Roman" w:hAnsi="Times New Roman" w:cs="Times New Roman"/>
          <w:i/>
        </w:rPr>
        <w:t>Portable</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Document</w:t>
      </w:r>
      <w:proofErr w:type="spellEnd"/>
      <w:r>
        <w:rPr>
          <w:rFonts w:ascii="Times New Roman" w:eastAsia="Times New Roman" w:hAnsi="Times New Roman" w:cs="Times New Roman"/>
          <w:i/>
        </w:rPr>
        <w:t xml:space="preserve"> Format</w:t>
      </w:r>
      <w:r>
        <w:rPr>
          <w:rFonts w:ascii="Times New Roman" w:eastAsia="Times New Roman" w:hAnsi="Times New Roman" w:cs="Times New Roman"/>
        </w:rPr>
        <w:t xml:space="preserve"> (PDF), inclui:</w:t>
      </w:r>
    </w:p>
    <w:p w14:paraId="1889868F" w14:textId="77777777" w:rsidR="00BF3E61" w:rsidRDefault="000A381A">
      <w:pPr>
        <w:widowControl w:val="0"/>
        <w:numPr>
          <w:ilvl w:val="0"/>
          <w:numId w:val="10"/>
        </w:numPr>
        <w:ind w:left="283" w:hanging="283"/>
        <w:jc w:val="both"/>
        <w:rPr>
          <w:rFonts w:ascii="Times New Roman" w:eastAsia="Times New Roman" w:hAnsi="Times New Roman" w:cs="Times New Roman"/>
        </w:rPr>
      </w:pPr>
      <w:r>
        <w:rPr>
          <w:rFonts w:ascii="Times New Roman" w:eastAsia="Times New Roman" w:hAnsi="Times New Roman" w:cs="Times New Roman"/>
        </w:rPr>
        <w:t>Cópia digitalizada de documento de identificação, com foto recente, sendo aceitos:</w:t>
      </w:r>
    </w:p>
    <w:p w14:paraId="18898690" w14:textId="77777777" w:rsidR="00BF3E61" w:rsidRDefault="000A381A">
      <w:pPr>
        <w:widowControl w:val="0"/>
        <w:ind w:left="283"/>
        <w:jc w:val="both"/>
        <w:rPr>
          <w:rFonts w:ascii="Times New Roman" w:eastAsia="Times New Roman" w:hAnsi="Times New Roman" w:cs="Times New Roman"/>
        </w:rPr>
      </w:pPr>
      <w:r>
        <w:rPr>
          <w:rFonts w:ascii="Times New Roman" w:eastAsia="Times New Roman" w:hAnsi="Times New Roman" w:cs="Times New Roman"/>
        </w:rPr>
        <w:t>I - Carteira de Identidade emitida por Secretaria de Segurança Pública, pelos Comandos Militares, pelos Institutos de Identificação, pelos Corpos de Bombeiros Militares e por órgãos fiscalizadores (Ordens, Conselhos etc.);</w:t>
      </w:r>
    </w:p>
    <w:p w14:paraId="18898691" w14:textId="77777777" w:rsidR="00BF3E61" w:rsidRDefault="000A381A">
      <w:pPr>
        <w:widowControl w:val="0"/>
        <w:ind w:left="283"/>
        <w:jc w:val="both"/>
        <w:rPr>
          <w:rFonts w:ascii="Times New Roman" w:eastAsia="Times New Roman" w:hAnsi="Times New Roman" w:cs="Times New Roman"/>
        </w:rPr>
      </w:pPr>
      <w:r>
        <w:rPr>
          <w:rFonts w:ascii="Times New Roman" w:eastAsia="Times New Roman" w:hAnsi="Times New Roman" w:cs="Times New Roman"/>
        </w:rPr>
        <w:t>II - Passaporte;</w:t>
      </w:r>
    </w:p>
    <w:p w14:paraId="18898692" w14:textId="77777777" w:rsidR="00BF3E61" w:rsidRDefault="000A381A">
      <w:pPr>
        <w:widowControl w:val="0"/>
        <w:ind w:left="283"/>
        <w:jc w:val="both"/>
        <w:rPr>
          <w:rFonts w:ascii="Times New Roman" w:eastAsia="Times New Roman" w:hAnsi="Times New Roman" w:cs="Times New Roman"/>
        </w:rPr>
      </w:pPr>
      <w:r>
        <w:rPr>
          <w:rFonts w:ascii="Times New Roman" w:eastAsia="Times New Roman" w:hAnsi="Times New Roman" w:cs="Times New Roman"/>
        </w:rPr>
        <w:t>III - Certificado de Reservista;</w:t>
      </w:r>
    </w:p>
    <w:p w14:paraId="18898693" w14:textId="77777777" w:rsidR="00BF3E61" w:rsidRDefault="000A381A">
      <w:pPr>
        <w:widowControl w:val="0"/>
        <w:ind w:left="283"/>
        <w:jc w:val="both"/>
        <w:rPr>
          <w:rFonts w:ascii="Times New Roman" w:eastAsia="Times New Roman" w:hAnsi="Times New Roman" w:cs="Times New Roman"/>
        </w:rPr>
      </w:pPr>
      <w:r>
        <w:rPr>
          <w:rFonts w:ascii="Times New Roman" w:eastAsia="Times New Roman" w:hAnsi="Times New Roman" w:cs="Times New Roman"/>
        </w:rPr>
        <w:t>IV - Carteira de Trabalho e Previdência Social - CTPS;</w:t>
      </w:r>
    </w:p>
    <w:p w14:paraId="18898694" w14:textId="77777777" w:rsidR="00BF3E61" w:rsidRDefault="000A381A">
      <w:pPr>
        <w:widowControl w:val="0"/>
        <w:ind w:left="283"/>
        <w:jc w:val="both"/>
        <w:rPr>
          <w:rFonts w:ascii="Times New Roman" w:eastAsia="Times New Roman" w:hAnsi="Times New Roman" w:cs="Times New Roman"/>
        </w:rPr>
      </w:pPr>
      <w:r>
        <w:rPr>
          <w:rFonts w:ascii="Times New Roman" w:eastAsia="Times New Roman" w:hAnsi="Times New Roman" w:cs="Times New Roman"/>
        </w:rPr>
        <w:t>V - Carteira Nacional de Habilitação - CNH, ou;</w:t>
      </w:r>
    </w:p>
    <w:p w14:paraId="18898695" w14:textId="77777777" w:rsidR="00BF3E61" w:rsidRDefault="000A381A">
      <w:pPr>
        <w:widowControl w:val="0"/>
        <w:ind w:left="283"/>
        <w:jc w:val="both"/>
        <w:rPr>
          <w:rFonts w:ascii="Times New Roman" w:eastAsia="Times New Roman" w:hAnsi="Times New Roman" w:cs="Times New Roman"/>
        </w:rPr>
      </w:pPr>
      <w:r>
        <w:rPr>
          <w:rFonts w:ascii="Times New Roman" w:eastAsia="Times New Roman" w:hAnsi="Times New Roman" w:cs="Times New Roman"/>
        </w:rPr>
        <w:t>VI - Carteira Funcional do Ministério Público ou expedida por órgão público que, por Lei Federal, tenha validade como documento de identificação.</w:t>
      </w:r>
    </w:p>
    <w:p w14:paraId="18898696" w14:textId="77777777" w:rsidR="00BF3E61" w:rsidRDefault="000A381A">
      <w:pPr>
        <w:widowControl w:val="0"/>
        <w:numPr>
          <w:ilvl w:val="0"/>
          <w:numId w:val="10"/>
        </w:numPr>
        <w:ind w:left="283" w:hanging="283"/>
        <w:jc w:val="both"/>
        <w:rPr>
          <w:rFonts w:ascii="Times New Roman" w:eastAsia="Times New Roman" w:hAnsi="Times New Roman" w:cs="Times New Roman"/>
        </w:rPr>
      </w:pPr>
      <w:r>
        <w:rPr>
          <w:rFonts w:ascii="Times New Roman" w:eastAsia="Times New Roman" w:hAnsi="Times New Roman" w:cs="Times New Roman"/>
        </w:rPr>
        <w:lastRenderedPageBreak/>
        <w:t>Cópia digitalizada de registro no Cadastro de Pessoas Físicas - CPF, para candidatos brasileiros;</w:t>
      </w:r>
    </w:p>
    <w:p w14:paraId="18898697" w14:textId="77777777" w:rsidR="00BF3E61" w:rsidRDefault="000A381A">
      <w:pPr>
        <w:widowControl w:val="0"/>
        <w:numPr>
          <w:ilvl w:val="0"/>
          <w:numId w:val="10"/>
        </w:numPr>
        <w:ind w:left="283" w:hanging="283"/>
        <w:jc w:val="both"/>
        <w:rPr>
          <w:rFonts w:ascii="Times New Roman" w:eastAsia="Times New Roman" w:hAnsi="Times New Roman" w:cs="Times New Roman"/>
        </w:rPr>
      </w:pPr>
      <w:r>
        <w:rPr>
          <w:rFonts w:ascii="Times New Roman" w:eastAsia="Times New Roman" w:hAnsi="Times New Roman" w:cs="Times New Roman"/>
        </w:rPr>
        <w:t>Cópia digitalizada de diploma ou certificado de conclusão de curso de Graduação reconhecido pelo MEC na área de Computação ou em áreas afins, e;</w:t>
      </w:r>
    </w:p>
    <w:p w14:paraId="18898698" w14:textId="77777777" w:rsidR="00BF3E61" w:rsidRDefault="000A381A">
      <w:pPr>
        <w:widowControl w:val="0"/>
        <w:numPr>
          <w:ilvl w:val="0"/>
          <w:numId w:val="10"/>
        </w:numPr>
        <w:spacing w:after="200"/>
        <w:ind w:left="283" w:hanging="283"/>
        <w:jc w:val="both"/>
        <w:rPr>
          <w:rFonts w:ascii="Times New Roman" w:eastAsia="Times New Roman" w:hAnsi="Times New Roman" w:cs="Times New Roman"/>
        </w:rPr>
      </w:pPr>
      <w:r>
        <w:rPr>
          <w:rFonts w:ascii="Times New Roman" w:eastAsia="Times New Roman" w:hAnsi="Times New Roman" w:cs="Times New Roman"/>
        </w:rPr>
        <w:t>Laudo médico original e atualizado atestando a espécie, grau ou nível da deficiência, com expressa referência ao código correspondente da Classificação Internacional de Doenças (CID), bem como a provável causa da deficiência, além de constar o nome e documento de identificação do candidato, a assinatura, carimbo e número de registro no Conselho Regional de Medicina (CRM) do profissional, quem deverá declarar expressamente que o candidato é pessoa com deficiência.</w:t>
      </w:r>
    </w:p>
    <w:p w14:paraId="1889869A" w14:textId="22578F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4.3.</w:t>
      </w:r>
      <w:r w:rsidR="006E4426">
        <w:rPr>
          <w:rFonts w:ascii="Times New Roman" w:eastAsia="Times New Roman" w:hAnsi="Times New Roman" w:cs="Times New Roman"/>
        </w:rPr>
        <w:t>3</w:t>
      </w:r>
      <w:r>
        <w:rPr>
          <w:rFonts w:ascii="Times New Roman" w:eastAsia="Times New Roman" w:hAnsi="Times New Roman" w:cs="Times New Roman"/>
        </w:rPr>
        <w:t>. Caso o candidato ainda não possua, no momento de sua solicitação de inscrição, diploma ou certificado de conclusão de curso de Graduação, este poderá anexar declaração emitida por instância competente na Instituição de Ensino Superior à qual está vinculado que ateste data prevista ou que caracterize a situação para conclusão do curso.</w:t>
      </w:r>
    </w:p>
    <w:p w14:paraId="701C9A26" w14:textId="4F140A5C" w:rsidR="006E4426" w:rsidRDefault="006E4426">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 xml:space="preserve">4.3.4. Cada arquivo a ser enviado não deve exceder 5 MB (cinco </w:t>
      </w:r>
      <w:r>
        <w:rPr>
          <w:rFonts w:ascii="Times New Roman" w:eastAsia="Times New Roman" w:hAnsi="Times New Roman" w:cs="Times New Roman"/>
          <w:i/>
          <w:iCs/>
        </w:rPr>
        <w:t>megabytes</w:t>
      </w:r>
      <w:r>
        <w:rPr>
          <w:rFonts w:ascii="Times New Roman" w:eastAsia="Times New Roman" w:hAnsi="Times New Roman" w:cs="Times New Roman"/>
        </w:rPr>
        <w:t>) em tamanho.</w:t>
      </w:r>
    </w:p>
    <w:p w14:paraId="4EDE3C7E" w14:textId="651CB0AC" w:rsidR="006E4426" w:rsidRPr="006E4426" w:rsidRDefault="006E4426">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4.3.5. O</w:t>
      </w:r>
      <w:r w:rsidR="000C2928">
        <w:rPr>
          <w:rFonts w:ascii="Times New Roman" w:eastAsia="Times New Roman" w:hAnsi="Times New Roman" w:cs="Times New Roman"/>
        </w:rPr>
        <w:t xml:space="preserve"> candidato não poderá sob qualquer circunstância acrescentar ou substituir qualquer documento à sua solicitação de inscrição após a data limite definida no item 4.2 deste Edital.</w:t>
      </w:r>
    </w:p>
    <w:p w14:paraId="1889869C" w14:textId="59EF05C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4.</w:t>
      </w:r>
      <w:r w:rsidR="006E4426">
        <w:rPr>
          <w:rFonts w:ascii="Times New Roman" w:eastAsia="Times New Roman" w:hAnsi="Times New Roman" w:cs="Times New Roman"/>
        </w:rPr>
        <w:t>4</w:t>
      </w:r>
      <w:r>
        <w:rPr>
          <w:rFonts w:ascii="Times New Roman" w:eastAsia="Times New Roman" w:hAnsi="Times New Roman" w:cs="Times New Roman"/>
        </w:rPr>
        <w:t xml:space="preserve">. O candidato que efetivar </w:t>
      </w:r>
      <w:r w:rsidR="006E4426">
        <w:rPr>
          <w:rFonts w:ascii="Times New Roman" w:eastAsia="Times New Roman" w:hAnsi="Times New Roman" w:cs="Times New Roman"/>
        </w:rPr>
        <w:t>múltiplas solicitações</w:t>
      </w:r>
      <w:r>
        <w:rPr>
          <w:rFonts w:ascii="Times New Roman" w:eastAsia="Times New Roman" w:hAnsi="Times New Roman" w:cs="Times New Roman"/>
        </w:rPr>
        <w:t xml:space="preserve"> de inscrição terá somente a última solicitação considerada válida.</w:t>
      </w:r>
    </w:p>
    <w:p w14:paraId="1889869D" w14:textId="1D8A721F"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4.</w:t>
      </w:r>
      <w:r w:rsidR="006E4426">
        <w:rPr>
          <w:rFonts w:ascii="Times New Roman" w:eastAsia="Times New Roman" w:hAnsi="Times New Roman" w:cs="Times New Roman"/>
        </w:rPr>
        <w:t>5</w:t>
      </w:r>
      <w:r>
        <w:rPr>
          <w:rFonts w:ascii="Times New Roman" w:eastAsia="Times New Roman" w:hAnsi="Times New Roman" w:cs="Times New Roman"/>
        </w:rPr>
        <w:t xml:space="preserve">. O candidato </w:t>
      </w:r>
      <w:r w:rsidR="006E4426">
        <w:rPr>
          <w:rFonts w:ascii="Times New Roman" w:eastAsia="Times New Roman" w:hAnsi="Times New Roman" w:cs="Times New Roman"/>
        </w:rPr>
        <w:t xml:space="preserve">cuja inscrição for solicitada </w:t>
      </w:r>
      <w:r>
        <w:rPr>
          <w:rFonts w:ascii="Times New Roman" w:eastAsia="Times New Roman" w:hAnsi="Times New Roman" w:cs="Times New Roman"/>
        </w:rPr>
        <w:t>por outrem assume total responsabilidade pelas informações prestadas, arcando com as consequências de eventuais erros que seu representante venha a cometer ao preencher o formulário eletrônico de solicitação de inscrição.</w:t>
      </w:r>
    </w:p>
    <w:p w14:paraId="1889869E" w14:textId="6348CBCD"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4.</w:t>
      </w:r>
      <w:r w:rsidR="006E4426">
        <w:rPr>
          <w:rFonts w:ascii="Times New Roman" w:eastAsia="Times New Roman" w:hAnsi="Times New Roman" w:cs="Times New Roman"/>
        </w:rPr>
        <w:t>6</w:t>
      </w:r>
      <w:r>
        <w:rPr>
          <w:rFonts w:ascii="Times New Roman" w:eastAsia="Times New Roman" w:hAnsi="Times New Roman" w:cs="Times New Roman"/>
        </w:rPr>
        <w:t>. Terá a sua inscrição cancelada e será eliminado do processo seletivo o candidato que usar dados de identificação de terceiros para realizar a sua solicitação de inscrição.</w:t>
      </w:r>
    </w:p>
    <w:p w14:paraId="1E3ACA5E" w14:textId="3DFDFF61" w:rsidR="006E4426" w:rsidRDefault="006E4426">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4.7. Quando solicitado, o candidato deverá apresentar os documentos originais para validação.</w:t>
      </w:r>
    </w:p>
    <w:p w14:paraId="1889869F" w14:textId="707DEBAF"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4.8. A Coordenação do Programa de Residência em Tecnologia da Informação do IMD-UFRN não se responsabiliza pelo não recebimento de solicitação de inscrição por motivos de ordem técnica de dispositivos, falhas de comunicação, congestionamento das linhas de comunicação, falta de energia elétrica, bem como por outros fatores que impossibilitem a transferência e o registro de dados.</w:t>
      </w:r>
    </w:p>
    <w:p w14:paraId="163BFCAA" w14:textId="20667468" w:rsidR="006E4426" w:rsidRDefault="006E4426">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4.9. Não serão aceitas solicitações de inscrição que não sejam encaminhadas pelo módulo de processos seletivos no sistema SIGAA da UFRN ou após a data limite definida no item 4.2 deste Edital.</w:t>
      </w:r>
    </w:p>
    <w:p w14:paraId="158C8709" w14:textId="13003791" w:rsidR="000C2928" w:rsidRDefault="000C2928">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 xml:space="preserve">4.10. O candidato poderá visualizar o resumo de sua solicitação de inscrição no processo seletivo acessando a Área do Candidato no módulo de processos seletivos do sistema SIGAA da UFRN, disponível em </w:t>
      </w:r>
      <w:hyperlink r:id="rId7" w:history="1">
        <w:r w:rsidRPr="000C2928">
          <w:rPr>
            <w:rStyle w:val="Hyperlink"/>
            <w:rFonts w:ascii="Times New Roman" w:eastAsia="Times New Roman" w:hAnsi="Times New Roman" w:cs="Times New Roman"/>
          </w:rPr>
          <w:t>https://sigaa.ufrn.br/sigaa/public/processo_seletivo/login.jsf?aba=p-lato</w:t>
        </w:r>
      </w:hyperlink>
      <w:r>
        <w:rPr>
          <w:rFonts w:ascii="Times New Roman" w:eastAsia="Times New Roman" w:hAnsi="Times New Roman" w:cs="Times New Roman"/>
        </w:rPr>
        <w:t>.</w:t>
      </w:r>
    </w:p>
    <w:p w14:paraId="188986A0" w14:textId="77777777" w:rsidR="00BF3E61" w:rsidRDefault="000A381A">
      <w:pPr>
        <w:pStyle w:val="Ttulo1"/>
        <w:widowControl w:val="0"/>
      </w:pPr>
      <w:bookmarkStart w:id="6" w:name="_1t3h5sf" w:colFirst="0" w:colLast="0"/>
      <w:bookmarkEnd w:id="6"/>
      <w:r>
        <w:t>5. DAS ETAPAS DO PROCESSO SELETIVO</w:t>
      </w:r>
    </w:p>
    <w:p w14:paraId="188986A1" w14:textId="0EC643F1" w:rsidR="00BF3E61" w:rsidRDefault="000A381A">
      <w:pPr>
        <w:widowControl w:val="0"/>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5.1. O processo seletivo consiste em </w:t>
      </w:r>
      <w:r w:rsidR="000C2928">
        <w:rPr>
          <w:rFonts w:ascii="Times New Roman" w:eastAsia="Times New Roman" w:hAnsi="Times New Roman" w:cs="Times New Roman"/>
          <w:highlight w:val="white"/>
        </w:rPr>
        <w:t>2 (</w:t>
      </w:r>
      <w:r>
        <w:rPr>
          <w:rFonts w:ascii="Times New Roman" w:eastAsia="Times New Roman" w:hAnsi="Times New Roman" w:cs="Times New Roman"/>
          <w:highlight w:val="white"/>
        </w:rPr>
        <w:t>duas</w:t>
      </w:r>
      <w:r w:rsidR="000C2928">
        <w:rPr>
          <w:rFonts w:ascii="Times New Roman" w:eastAsia="Times New Roman" w:hAnsi="Times New Roman" w:cs="Times New Roman"/>
          <w:highlight w:val="white"/>
        </w:rPr>
        <w:t>)</w:t>
      </w:r>
      <w:r>
        <w:rPr>
          <w:rFonts w:ascii="Times New Roman" w:eastAsia="Times New Roman" w:hAnsi="Times New Roman" w:cs="Times New Roman"/>
          <w:highlight w:val="white"/>
        </w:rPr>
        <w:t xml:space="preserve"> etapas</w:t>
      </w:r>
      <w:r w:rsidR="000C2928">
        <w:rPr>
          <w:rFonts w:ascii="Times New Roman" w:eastAsia="Times New Roman" w:hAnsi="Times New Roman" w:cs="Times New Roman"/>
          <w:highlight w:val="white"/>
        </w:rPr>
        <w:t xml:space="preserve"> sucessivas</w:t>
      </w:r>
      <w:r>
        <w:rPr>
          <w:rFonts w:ascii="Times New Roman" w:eastAsia="Times New Roman" w:hAnsi="Times New Roman" w:cs="Times New Roman"/>
          <w:highlight w:val="white"/>
        </w:rPr>
        <w:t>:</w:t>
      </w:r>
    </w:p>
    <w:p w14:paraId="188986A2" w14:textId="77777777" w:rsidR="00BF3E61" w:rsidRDefault="000A381A">
      <w:pPr>
        <w:widowControl w:val="0"/>
        <w:numPr>
          <w:ilvl w:val="0"/>
          <w:numId w:val="2"/>
        </w:numPr>
        <w:ind w:left="283" w:hanging="283"/>
        <w:jc w:val="both"/>
        <w:rPr>
          <w:rFonts w:ascii="Times New Roman" w:eastAsia="Times New Roman" w:hAnsi="Times New Roman" w:cs="Times New Roman"/>
          <w:highlight w:val="white"/>
        </w:rPr>
      </w:pPr>
      <w:r>
        <w:rPr>
          <w:rFonts w:ascii="Times New Roman" w:eastAsia="Times New Roman" w:hAnsi="Times New Roman" w:cs="Times New Roman"/>
          <w:highlight w:val="white"/>
        </w:rPr>
        <w:t>Etapa 1 - Homologação das inscrições solicitadas, de caráter eliminatório, e;</w:t>
      </w:r>
    </w:p>
    <w:p w14:paraId="188986A3" w14:textId="77777777" w:rsidR="00BF3E61" w:rsidRDefault="000A381A">
      <w:pPr>
        <w:widowControl w:val="0"/>
        <w:numPr>
          <w:ilvl w:val="0"/>
          <w:numId w:val="2"/>
        </w:numPr>
        <w:spacing w:after="200"/>
        <w:ind w:left="283" w:hanging="283"/>
        <w:jc w:val="both"/>
        <w:rPr>
          <w:rFonts w:ascii="Times New Roman" w:eastAsia="Times New Roman" w:hAnsi="Times New Roman" w:cs="Times New Roman"/>
          <w:highlight w:val="white"/>
        </w:rPr>
      </w:pPr>
      <w:r>
        <w:rPr>
          <w:rFonts w:ascii="Times New Roman" w:eastAsia="Times New Roman" w:hAnsi="Times New Roman" w:cs="Times New Roman"/>
          <w:highlight w:val="white"/>
        </w:rPr>
        <w:t>Etapa 2 - Prova de Conhecimentos Específicos, de caráter eliminatório e classificatório.</w:t>
      </w:r>
    </w:p>
    <w:p w14:paraId="188986A4" w14:textId="7ABF6EAE" w:rsidR="00BF3E61" w:rsidRDefault="000A381A">
      <w:pPr>
        <w:widowControl w:val="0"/>
        <w:spacing w:after="200"/>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5.2. A Etapa 1 - Homologação das inscrições solicitadas consistirá </w:t>
      </w:r>
      <w:r w:rsidR="000C2928">
        <w:rPr>
          <w:rFonts w:ascii="Times New Roman" w:eastAsia="Times New Roman" w:hAnsi="Times New Roman" w:cs="Times New Roman"/>
          <w:highlight w:val="white"/>
        </w:rPr>
        <w:t xml:space="preserve">na </w:t>
      </w:r>
      <w:r>
        <w:rPr>
          <w:rFonts w:ascii="Times New Roman" w:eastAsia="Times New Roman" w:hAnsi="Times New Roman" w:cs="Times New Roman"/>
          <w:highlight w:val="white"/>
        </w:rPr>
        <w:t>verificação</w:t>
      </w:r>
      <w:r w:rsidR="000C2928">
        <w:rPr>
          <w:rFonts w:ascii="Times New Roman" w:eastAsia="Times New Roman" w:hAnsi="Times New Roman" w:cs="Times New Roman"/>
          <w:highlight w:val="white"/>
        </w:rPr>
        <w:t>, por parte da Coordenação do Programa de Residência em Tecnologia da Informação do IMD-UFRN,</w:t>
      </w:r>
      <w:r>
        <w:rPr>
          <w:rFonts w:ascii="Times New Roman" w:eastAsia="Times New Roman" w:hAnsi="Times New Roman" w:cs="Times New Roman"/>
          <w:highlight w:val="white"/>
        </w:rPr>
        <w:t xml:space="preserve"> dos </w:t>
      </w:r>
      <w:r>
        <w:rPr>
          <w:rFonts w:ascii="Times New Roman" w:eastAsia="Times New Roman" w:hAnsi="Times New Roman" w:cs="Times New Roman"/>
          <w:highlight w:val="white"/>
        </w:rPr>
        <w:lastRenderedPageBreak/>
        <w:t>documentos requisitados no ato de solicitação de inscrição, relacionados no item 4.3.2 deste Edital.</w:t>
      </w:r>
    </w:p>
    <w:p w14:paraId="188986A5" w14:textId="77777777" w:rsidR="00BF3E61" w:rsidRDefault="000A381A">
      <w:pPr>
        <w:widowControl w:val="0"/>
        <w:spacing w:after="200"/>
        <w:jc w:val="both"/>
        <w:rPr>
          <w:rFonts w:ascii="Times New Roman" w:eastAsia="Times New Roman" w:hAnsi="Times New Roman" w:cs="Times New Roman"/>
          <w:highlight w:val="white"/>
        </w:rPr>
      </w:pPr>
      <w:r>
        <w:rPr>
          <w:rFonts w:ascii="Times New Roman" w:eastAsia="Times New Roman" w:hAnsi="Times New Roman" w:cs="Times New Roman"/>
          <w:highlight w:val="white"/>
        </w:rPr>
        <w:t>5.2.1. Será indeferida a inscrição de candidato sem a documentação requerida no item 4.3.2 deste Edital ou com documentação incompleta, com apenas parte dos documentos para os quais devem ser anexados frente e verso, que estejam ilegíveis ou que sejam inválidos ou ilegítimos.</w:t>
      </w:r>
    </w:p>
    <w:p w14:paraId="188986A6" w14:textId="6A3D1A31" w:rsidR="00BF3E61" w:rsidRDefault="000A381A">
      <w:pPr>
        <w:widowControl w:val="0"/>
        <w:spacing w:after="200"/>
        <w:jc w:val="both"/>
        <w:rPr>
          <w:rFonts w:ascii="Times New Roman" w:eastAsia="Times New Roman" w:hAnsi="Times New Roman" w:cs="Times New Roman"/>
          <w:highlight w:val="white"/>
        </w:rPr>
      </w:pPr>
      <w:r>
        <w:rPr>
          <w:rFonts w:ascii="Times New Roman" w:eastAsia="Times New Roman" w:hAnsi="Times New Roman" w:cs="Times New Roman"/>
          <w:highlight w:val="white"/>
        </w:rPr>
        <w:t>5.2. A Etapa 2 - Prova de Conhecimentos Específicos</w:t>
      </w:r>
      <w:r>
        <w:rPr>
          <w:rFonts w:ascii="Times New Roman" w:eastAsia="Times New Roman" w:hAnsi="Times New Roman" w:cs="Times New Roman"/>
          <w:i/>
          <w:highlight w:val="white"/>
        </w:rPr>
        <w:t xml:space="preserve"> </w:t>
      </w:r>
      <w:r>
        <w:rPr>
          <w:rFonts w:ascii="Times New Roman" w:eastAsia="Times New Roman" w:hAnsi="Times New Roman" w:cs="Times New Roman"/>
          <w:highlight w:val="white"/>
        </w:rPr>
        <w:t>tem por objetivo geral avaliar o desempenho do candidato de forma generalista, tomando como base a relação de conteúdos que integram a</w:t>
      </w:r>
      <w:r w:rsidR="000C2928">
        <w:rPr>
          <w:rFonts w:ascii="Times New Roman" w:eastAsia="Times New Roman" w:hAnsi="Times New Roman" w:cs="Times New Roman"/>
          <w:highlight w:val="white"/>
        </w:rPr>
        <w:t xml:space="preserve"> área de</w:t>
      </w:r>
      <w:r>
        <w:rPr>
          <w:rFonts w:ascii="Times New Roman" w:eastAsia="Times New Roman" w:hAnsi="Times New Roman" w:cs="Times New Roman"/>
          <w:highlight w:val="white"/>
        </w:rPr>
        <w:t xml:space="preserve"> Tecnologia da Informação, bem como suas habilidades e competências.</w:t>
      </w:r>
    </w:p>
    <w:p w14:paraId="188986A7"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highlight w:val="white"/>
        </w:rPr>
        <w:t xml:space="preserve">5.2.1. A Prova de Conhecimentos Específicos, referente à Etapa 2 do processo seletivo, </w:t>
      </w:r>
      <w:r>
        <w:rPr>
          <w:rFonts w:ascii="Times New Roman" w:eastAsia="Times New Roman" w:hAnsi="Times New Roman" w:cs="Times New Roman"/>
        </w:rPr>
        <w:t>será constituída de 30 (trinta) questões de múltipla escolha dentre as quais apenas uma resposta será correta, versando sobre conteúdos constantes no Anexo II do presente Edital.</w:t>
      </w:r>
    </w:p>
    <w:p w14:paraId="188986A8"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5.2.2. Na Prova de Conhecimentos Específicos, o candidato deverá marcar, exclusivamente, a opção que julgar correta para cada questão, seguindo as orientações nela contidas.</w:t>
      </w:r>
    </w:p>
    <w:p w14:paraId="188986A9" w14:textId="77777777" w:rsidR="00BF3E61" w:rsidRDefault="000A381A">
      <w:pPr>
        <w:pStyle w:val="Ttulo1"/>
        <w:widowControl w:val="0"/>
      </w:pPr>
      <w:bookmarkStart w:id="7" w:name="_4d34og8" w:colFirst="0" w:colLast="0"/>
      <w:bookmarkEnd w:id="7"/>
      <w:r>
        <w:t>6. DA REALIZAÇÃO DA PROVA DE CONHECIMENTOS ESPECÍFICOS</w:t>
      </w:r>
    </w:p>
    <w:p w14:paraId="188986AA" w14:textId="77777777" w:rsidR="00BF3E61" w:rsidRPr="004F3FA2" w:rsidRDefault="000A381A">
      <w:pPr>
        <w:widowControl w:val="0"/>
        <w:tabs>
          <w:tab w:val="left" w:pos="180"/>
        </w:tabs>
        <w:spacing w:after="200"/>
        <w:jc w:val="both"/>
        <w:rPr>
          <w:rFonts w:ascii="Times New Roman" w:eastAsia="Times New Roman" w:hAnsi="Times New Roman" w:cs="Times New Roman"/>
        </w:rPr>
      </w:pPr>
      <w:r w:rsidRPr="004F3FA2">
        <w:rPr>
          <w:rFonts w:ascii="Times New Roman" w:eastAsia="Times New Roman" w:hAnsi="Times New Roman" w:cs="Times New Roman"/>
        </w:rPr>
        <w:t xml:space="preserve">6.1. A Prova de Conhecimentos Específicos, referente à Etapa 2 do processo seletivo, será realizada em formato eletrônico, única e exclusivamente utilizando o sistema </w:t>
      </w:r>
      <w:proofErr w:type="spellStart"/>
      <w:r w:rsidRPr="004F3FA2">
        <w:rPr>
          <w:rFonts w:ascii="Times New Roman" w:eastAsia="Times New Roman" w:hAnsi="Times New Roman" w:cs="Times New Roman"/>
        </w:rPr>
        <w:t>Multiprova</w:t>
      </w:r>
      <w:proofErr w:type="spellEnd"/>
      <w:r w:rsidRPr="004F3FA2">
        <w:rPr>
          <w:rFonts w:ascii="Times New Roman" w:eastAsia="Times New Roman" w:hAnsi="Times New Roman" w:cs="Times New Roman"/>
        </w:rPr>
        <w:t xml:space="preserve"> da UFRN, acessível através do endereço </w:t>
      </w:r>
      <w:hyperlink r:id="rId8">
        <w:r w:rsidRPr="004F3FA2">
          <w:rPr>
            <w:rFonts w:ascii="Times New Roman" w:eastAsia="Times New Roman" w:hAnsi="Times New Roman" w:cs="Times New Roman"/>
            <w:color w:val="1155CC"/>
          </w:rPr>
          <w:t>https://multiprova.ufrn.br/</w:t>
        </w:r>
      </w:hyperlink>
      <w:r w:rsidRPr="004F3FA2">
        <w:rPr>
          <w:rFonts w:ascii="Times New Roman" w:eastAsia="Times New Roman" w:hAnsi="Times New Roman" w:cs="Times New Roman"/>
        </w:rPr>
        <w:t>.</w:t>
      </w:r>
    </w:p>
    <w:p w14:paraId="188986AB" w14:textId="77777777" w:rsidR="00BF3E61" w:rsidRPr="004F3FA2" w:rsidRDefault="000A381A">
      <w:pPr>
        <w:widowControl w:val="0"/>
        <w:tabs>
          <w:tab w:val="left" w:pos="180"/>
        </w:tabs>
        <w:spacing w:after="200"/>
        <w:jc w:val="both"/>
        <w:rPr>
          <w:rFonts w:ascii="Times New Roman" w:eastAsia="Times New Roman" w:hAnsi="Times New Roman" w:cs="Times New Roman"/>
        </w:rPr>
      </w:pPr>
      <w:r w:rsidRPr="004F3FA2">
        <w:rPr>
          <w:rFonts w:ascii="Times New Roman" w:eastAsia="Times New Roman" w:hAnsi="Times New Roman" w:cs="Times New Roman"/>
        </w:rPr>
        <w:t xml:space="preserve">6.1.1. Para acessar o sistema </w:t>
      </w:r>
      <w:proofErr w:type="spellStart"/>
      <w:r w:rsidRPr="004F3FA2">
        <w:rPr>
          <w:rFonts w:ascii="Times New Roman" w:eastAsia="Times New Roman" w:hAnsi="Times New Roman" w:cs="Times New Roman"/>
        </w:rPr>
        <w:t>Multiprova</w:t>
      </w:r>
      <w:proofErr w:type="spellEnd"/>
      <w:r w:rsidRPr="004F3FA2">
        <w:rPr>
          <w:rFonts w:ascii="Times New Roman" w:eastAsia="Times New Roman" w:hAnsi="Times New Roman" w:cs="Times New Roman"/>
        </w:rPr>
        <w:t>, o candidato deverá utilizar dispositivo com acesso à Internet, não sendo necessário utilizar qualquer outro tipo de programa ou aplicativo que não seja um navegador Web (</w:t>
      </w:r>
      <w:r w:rsidRPr="004F3FA2">
        <w:rPr>
          <w:rFonts w:ascii="Times New Roman" w:eastAsia="Times New Roman" w:hAnsi="Times New Roman" w:cs="Times New Roman"/>
          <w:i/>
        </w:rPr>
        <w:t>browser</w:t>
      </w:r>
      <w:r w:rsidRPr="004F3FA2">
        <w:rPr>
          <w:rFonts w:ascii="Times New Roman" w:eastAsia="Times New Roman" w:hAnsi="Times New Roman" w:cs="Times New Roman"/>
        </w:rPr>
        <w:t>).</w:t>
      </w:r>
    </w:p>
    <w:p w14:paraId="188986AC" w14:textId="77777777" w:rsidR="00BF3E61" w:rsidRPr="004F3FA2" w:rsidRDefault="000A381A">
      <w:pPr>
        <w:widowControl w:val="0"/>
        <w:tabs>
          <w:tab w:val="left" w:pos="180"/>
        </w:tabs>
        <w:spacing w:after="200"/>
        <w:jc w:val="both"/>
        <w:rPr>
          <w:rFonts w:ascii="Times New Roman" w:eastAsia="Times New Roman" w:hAnsi="Times New Roman" w:cs="Times New Roman"/>
        </w:rPr>
      </w:pPr>
      <w:r w:rsidRPr="004F3FA2">
        <w:rPr>
          <w:rFonts w:ascii="Times New Roman" w:eastAsia="Times New Roman" w:hAnsi="Times New Roman" w:cs="Times New Roman"/>
        </w:rPr>
        <w:t>6.1.2. A infraestrutura necessária para a realização da Prova de Conhecimentos Específicos será de exclusiva e inteira responsabilidade do candidato.</w:t>
      </w:r>
    </w:p>
    <w:p w14:paraId="188986AD" w14:textId="0540E164" w:rsidR="00BF3E61" w:rsidRPr="004F3FA2" w:rsidRDefault="000A381A">
      <w:pPr>
        <w:widowControl w:val="0"/>
        <w:tabs>
          <w:tab w:val="left" w:pos="180"/>
        </w:tabs>
        <w:spacing w:after="200"/>
        <w:jc w:val="both"/>
        <w:rPr>
          <w:rFonts w:ascii="Times New Roman" w:eastAsia="Times New Roman" w:hAnsi="Times New Roman" w:cs="Times New Roman"/>
        </w:rPr>
      </w:pPr>
      <w:r w:rsidRPr="004F3FA2">
        <w:rPr>
          <w:rFonts w:ascii="Times New Roman" w:eastAsia="Times New Roman" w:hAnsi="Times New Roman" w:cs="Times New Roman"/>
        </w:rPr>
        <w:t xml:space="preserve">6.2. A Prova de Conhecimentos Específicos será realizada </w:t>
      </w:r>
      <w:r w:rsidRPr="004F3FA2">
        <w:rPr>
          <w:rFonts w:ascii="Times New Roman" w:eastAsia="Times New Roman" w:hAnsi="Times New Roman" w:cs="Times New Roman"/>
          <w:b/>
        </w:rPr>
        <w:t xml:space="preserve">no dia </w:t>
      </w:r>
      <w:r w:rsidR="000C2928">
        <w:rPr>
          <w:rFonts w:ascii="Times New Roman" w:eastAsia="Times New Roman" w:hAnsi="Times New Roman" w:cs="Times New Roman"/>
          <w:b/>
        </w:rPr>
        <w:t>3</w:t>
      </w:r>
      <w:r w:rsidR="000C2928" w:rsidRPr="004F3FA2">
        <w:rPr>
          <w:rFonts w:ascii="Times New Roman" w:eastAsia="Times New Roman" w:hAnsi="Times New Roman" w:cs="Times New Roman"/>
          <w:b/>
        </w:rPr>
        <w:t xml:space="preserve"> </w:t>
      </w:r>
      <w:r w:rsidRPr="004F3FA2">
        <w:rPr>
          <w:rFonts w:ascii="Times New Roman" w:eastAsia="Times New Roman" w:hAnsi="Times New Roman" w:cs="Times New Roman"/>
          <w:b/>
        </w:rPr>
        <w:t xml:space="preserve">de </w:t>
      </w:r>
      <w:r w:rsidR="00982F51" w:rsidRPr="004F3FA2">
        <w:rPr>
          <w:rFonts w:ascii="Times New Roman" w:eastAsia="Times New Roman" w:hAnsi="Times New Roman" w:cs="Times New Roman"/>
          <w:b/>
        </w:rPr>
        <w:t>abril</w:t>
      </w:r>
      <w:r w:rsidRPr="004F3FA2">
        <w:rPr>
          <w:rFonts w:ascii="Times New Roman" w:eastAsia="Times New Roman" w:hAnsi="Times New Roman" w:cs="Times New Roman"/>
          <w:b/>
        </w:rPr>
        <w:t xml:space="preserve"> de 202</w:t>
      </w:r>
      <w:r w:rsidR="00982F51" w:rsidRPr="004F3FA2">
        <w:rPr>
          <w:rFonts w:ascii="Times New Roman" w:eastAsia="Times New Roman" w:hAnsi="Times New Roman" w:cs="Times New Roman"/>
          <w:b/>
        </w:rPr>
        <w:t>2</w:t>
      </w:r>
      <w:r w:rsidRPr="004F3FA2">
        <w:rPr>
          <w:rFonts w:ascii="Times New Roman" w:eastAsia="Times New Roman" w:hAnsi="Times New Roman" w:cs="Times New Roman"/>
        </w:rPr>
        <w:t xml:space="preserve">, tendo duração máxima de </w:t>
      </w:r>
      <w:r w:rsidRPr="004F3FA2">
        <w:rPr>
          <w:rFonts w:ascii="Times New Roman" w:eastAsia="Times New Roman" w:hAnsi="Times New Roman" w:cs="Times New Roman"/>
          <w:b/>
        </w:rPr>
        <w:t>2 (duas) horas</w:t>
      </w:r>
      <w:r w:rsidRPr="004F3FA2">
        <w:rPr>
          <w:rFonts w:ascii="Times New Roman" w:eastAsia="Times New Roman" w:hAnsi="Times New Roman" w:cs="Times New Roman"/>
        </w:rPr>
        <w:t>.</w:t>
      </w:r>
    </w:p>
    <w:p w14:paraId="188986AE" w14:textId="77777777" w:rsidR="00BF3E61" w:rsidRPr="004F3FA2" w:rsidRDefault="000A381A">
      <w:pPr>
        <w:widowControl w:val="0"/>
        <w:spacing w:after="200"/>
        <w:jc w:val="both"/>
        <w:rPr>
          <w:rFonts w:ascii="Times New Roman" w:eastAsia="Times New Roman" w:hAnsi="Times New Roman" w:cs="Times New Roman"/>
        </w:rPr>
      </w:pPr>
      <w:r w:rsidRPr="004F3FA2">
        <w:rPr>
          <w:rFonts w:ascii="Times New Roman" w:eastAsia="Times New Roman" w:hAnsi="Times New Roman" w:cs="Times New Roman"/>
        </w:rPr>
        <w:t xml:space="preserve">6.2.1. O acesso ao sistema </w:t>
      </w:r>
      <w:proofErr w:type="spellStart"/>
      <w:r w:rsidRPr="004F3FA2">
        <w:rPr>
          <w:rFonts w:ascii="Times New Roman" w:eastAsia="Times New Roman" w:hAnsi="Times New Roman" w:cs="Times New Roman"/>
        </w:rPr>
        <w:t>Multiprova</w:t>
      </w:r>
      <w:proofErr w:type="spellEnd"/>
      <w:r w:rsidRPr="004F3FA2">
        <w:rPr>
          <w:rFonts w:ascii="Times New Roman" w:eastAsia="Times New Roman" w:hAnsi="Times New Roman" w:cs="Times New Roman"/>
        </w:rPr>
        <w:t xml:space="preserve"> ocorrerá das </w:t>
      </w:r>
      <w:r w:rsidRPr="004F3FA2">
        <w:rPr>
          <w:rFonts w:ascii="Times New Roman" w:eastAsia="Times New Roman" w:hAnsi="Times New Roman" w:cs="Times New Roman"/>
          <w:b/>
        </w:rPr>
        <w:t>08h às 10h no horário oficial de Brasília</w:t>
      </w:r>
      <w:r w:rsidRPr="004F3FA2">
        <w:rPr>
          <w:rFonts w:ascii="Times New Roman" w:eastAsia="Times New Roman" w:hAnsi="Times New Roman" w:cs="Times New Roman"/>
        </w:rPr>
        <w:t>, tendo o candidato unicamente essa janela de tempo para concluir a prova.</w:t>
      </w:r>
    </w:p>
    <w:p w14:paraId="188986AF" w14:textId="77777777" w:rsidR="00BF3E61" w:rsidRPr="004F3FA2" w:rsidRDefault="000A381A">
      <w:pPr>
        <w:widowControl w:val="0"/>
        <w:spacing w:after="200"/>
        <w:jc w:val="both"/>
        <w:rPr>
          <w:rFonts w:ascii="Times New Roman" w:eastAsia="Times New Roman" w:hAnsi="Times New Roman" w:cs="Times New Roman"/>
        </w:rPr>
      </w:pPr>
      <w:r w:rsidRPr="004F3FA2">
        <w:rPr>
          <w:rFonts w:ascii="Times New Roman" w:eastAsia="Times New Roman" w:hAnsi="Times New Roman" w:cs="Times New Roman"/>
        </w:rPr>
        <w:t>6.2.2. Em hipótese alguma o candidato poderá realizar a Prova de Conhecimentos Específicos fora da janela de tempo especificada no item 6.2.1 deste Edital, de modo que, se o candidato iniciar a realização da prova a 1 (uma) hora do final da janela de tempo, este disporá apenas de 1 (uma) hora para concluir a prova.</w:t>
      </w:r>
    </w:p>
    <w:p w14:paraId="188986B0" w14:textId="77777777" w:rsidR="00BF3E61" w:rsidRPr="004F3FA2" w:rsidRDefault="000A381A">
      <w:pPr>
        <w:widowControl w:val="0"/>
        <w:spacing w:before="200"/>
        <w:jc w:val="both"/>
        <w:rPr>
          <w:rFonts w:ascii="Times New Roman" w:eastAsia="Times New Roman" w:hAnsi="Times New Roman" w:cs="Times New Roman"/>
        </w:rPr>
      </w:pPr>
      <w:r w:rsidRPr="004F3FA2">
        <w:rPr>
          <w:rFonts w:ascii="Times New Roman" w:eastAsia="Times New Roman" w:hAnsi="Times New Roman" w:cs="Times New Roman"/>
        </w:rPr>
        <w:t>6.2.3. Não haverá, por qualquer motivo, prorrogação do tempo previsto para a realização da Prova de Conhecimentos Específicos.</w:t>
      </w:r>
    </w:p>
    <w:p w14:paraId="188986B1" w14:textId="77777777" w:rsidR="00BF3E61" w:rsidRDefault="000A381A">
      <w:pPr>
        <w:widowControl w:val="0"/>
        <w:spacing w:before="200"/>
        <w:jc w:val="both"/>
        <w:rPr>
          <w:rFonts w:ascii="Times New Roman" w:eastAsia="Times New Roman" w:hAnsi="Times New Roman" w:cs="Times New Roman"/>
        </w:rPr>
      </w:pPr>
      <w:r w:rsidRPr="004F3FA2">
        <w:rPr>
          <w:rFonts w:ascii="Times New Roman" w:eastAsia="Times New Roman" w:hAnsi="Times New Roman" w:cs="Times New Roman"/>
        </w:rPr>
        <w:t xml:space="preserve">6.3. Para ter acesso ao sistema </w:t>
      </w:r>
      <w:proofErr w:type="spellStart"/>
      <w:r w:rsidRPr="004F3FA2">
        <w:rPr>
          <w:rFonts w:ascii="Times New Roman" w:eastAsia="Times New Roman" w:hAnsi="Times New Roman" w:cs="Times New Roman"/>
        </w:rPr>
        <w:t>Multiprova</w:t>
      </w:r>
      <w:proofErr w:type="spellEnd"/>
      <w:r w:rsidRPr="004F3FA2">
        <w:rPr>
          <w:rFonts w:ascii="Times New Roman" w:eastAsia="Times New Roman" w:hAnsi="Times New Roman" w:cs="Times New Roman"/>
        </w:rPr>
        <w:t>, o candidato será inscrito a partir do seu endereço eletrônico utilizado quando da solicitação de inscrição.</w:t>
      </w:r>
    </w:p>
    <w:p w14:paraId="188986B2" w14:textId="25137D71" w:rsidR="00BF3E61" w:rsidRDefault="000A381A">
      <w:pPr>
        <w:widowControl w:val="0"/>
        <w:spacing w:before="200"/>
        <w:jc w:val="both"/>
        <w:rPr>
          <w:rFonts w:ascii="Times New Roman" w:eastAsia="Times New Roman" w:hAnsi="Times New Roman" w:cs="Times New Roman"/>
        </w:rPr>
      </w:pPr>
      <w:r>
        <w:rPr>
          <w:rFonts w:ascii="Times New Roman" w:eastAsia="Times New Roman" w:hAnsi="Times New Roman" w:cs="Times New Roman"/>
        </w:rPr>
        <w:t xml:space="preserve">6.3.1. Caso o endereço eletrônico cadastrado possua vínculo prévio com a UFRN, a autenticação no sistema </w:t>
      </w:r>
      <w:proofErr w:type="spellStart"/>
      <w:r>
        <w:rPr>
          <w:rFonts w:ascii="Times New Roman" w:eastAsia="Times New Roman" w:hAnsi="Times New Roman" w:cs="Times New Roman"/>
        </w:rPr>
        <w:t>Multiprova</w:t>
      </w:r>
      <w:proofErr w:type="spellEnd"/>
      <w:r>
        <w:rPr>
          <w:rFonts w:ascii="Times New Roman" w:eastAsia="Times New Roman" w:hAnsi="Times New Roman" w:cs="Times New Roman"/>
        </w:rPr>
        <w:t xml:space="preserve"> deve ser feito com as credenciais dos Sistemas Integrados de Gestão da UFRN, a exemplo do </w:t>
      </w:r>
      <w:r w:rsidR="000C2928">
        <w:rPr>
          <w:rFonts w:ascii="Times New Roman" w:eastAsia="Times New Roman" w:hAnsi="Times New Roman" w:cs="Times New Roman"/>
        </w:rPr>
        <w:t>SIGAA</w:t>
      </w:r>
      <w:r>
        <w:rPr>
          <w:rFonts w:ascii="Times New Roman" w:eastAsia="Times New Roman" w:hAnsi="Times New Roman" w:cs="Times New Roman"/>
        </w:rPr>
        <w:t>.</w:t>
      </w:r>
    </w:p>
    <w:p w14:paraId="188986B3" w14:textId="77777777" w:rsidR="00BF3E61" w:rsidRDefault="000A381A">
      <w:pPr>
        <w:widowControl w:val="0"/>
        <w:spacing w:before="200"/>
        <w:jc w:val="both"/>
        <w:rPr>
          <w:rFonts w:ascii="Times New Roman" w:eastAsia="Times New Roman" w:hAnsi="Times New Roman" w:cs="Times New Roman"/>
        </w:rPr>
      </w:pPr>
      <w:r>
        <w:rPr>
          <w:rFonts w:ascii="Times New Roman" w:eastAsia="Times New Roman" w:hAnsi="Times New Roman" w:cs="Times New Roman"/>
        </w:rPr>
        <w:t xml:space="preserve">6.3.2. Caso o endereço eletrônico cadastrado não tenha vínculo prévio com a UFRN, o candidato que </w:t>
      </w:r>
      <w:r>
        <w:rPr>
          <w:rFonts w:ascii="Times New Roman" w:eastAsia="Times New Roman" w:hAnsi="Times New Roman" w:cs="Times New Roman"/>
        </w:rPr>
        <w:lastRenderedPageBreak/>
        <w:t xml:space="preserve">tiver a inscrição deferida receberá uma mensagem nesse endereço solicitando a redefinição de sua senha para autenticação no sistema </w:t>
      </w:r>
      <w:proofErr w:type="spellStart"/>
      <w:r>
        <w:rPr>
          <w:rFonts w:ascii="Times New Roman" w:eastAsia="Times New Roman" w:hAnsi="Times New Roman" w:cs="Times New Roman"/>
        </w:rPr>
        <w:t>Multiprova</w:t>
      </w:r>
      <w:proofErr w:type="spellEnd"/>
      <w:r>
        <w:rPr>
          <w:rFonts w:ascii="Times New Roman" w:eastAsia="Times New Roman" w:hAnsi="Times New Roman" w:cs="Times New Roman"/>
        </w:rPr>
        <w:t>.</w:t>
      </w:r>
    </w:p>
    <w:p w14:paraId="188986B4" w14:textId="0FC7525C" w:rsidR="00BF3E61" w:rsidRPr="000A381A" w:rsidRDefault="000A381A">
      <w:pPr>
        <w:widowControl w:val="0"/>
        <w:spacing w:before="200"/>
        <w:jc w:val="both"/>
        <w:rPr>
          <w:rFonts w:ascii="Times New Roman" w:eastAsia="Times New Roman" w:hAnsi="Times New Roman" w:cs="Times New Roman"/>
          <w:b/>
          <w:bCs/>
          <w:i/>
          <w:iCs/>
        </w:rPr>
      </w:pPr>
      <w:r>
        <w:rPr>
          <w:rFonts w:ascii="Times New Roman" w:eastAsia="Times New Roman" w:hAnsi="Times New Roman" w:cs="Times New Roman"/>
        </w:rPr>
        <w:t xml:space="preserve">6.3.3. Um ambiente de simulação do sistema </w:t>
      </w:r>
      <w:proofErr w:type="spellStart"/>
      <w:r>
        <w:rPr>
          <w:rFonts w:ascii="Times New Roman" w:eastAsia="Times New Roman" w:hAnsi="Times New Roman" w:cs="Times New Roman"/>
        </w:rPr>
        <w:t>Multiprova</w:t>
      </w:r>
      <w:proofErr w:type="spellEnd"/>
      <w:r>
        <w:rPr>
          <w:rFonts w:ascii="Times New Roman" w:eastAsia="Times New Roman" w:hAnsi="Times New Roman" w:cs="Times New Roman"/>
        </w:rPr>
        <w:t xml:space="preserve"> será disponibilizado entre </w:t>
      </w:r>
      <w:r w:rsidRPr="004F3FA2">
        <w:rPr>
          <w:rFonts w:ascii="Times New Roman" w:eastAsia="Times New Roman" w:hAnsi="Times New Roman" w:cs="Times New Roman"/>
          <w:b/>
          <w:bCs/>
        </w:rPr>
        <w:t xml:space="preserve">os dias </w:t>
      </w:r>
      <w:r w:rsidR="00BA6E7B">
        <w:rPr>
          <w:rFonts w:ascii="Times New Roman" w:eastAsia="Times New Roman" w:hAnsi="Times New Roman" w:cs="Times New Roman"/>
          <w:b/>
          <w:bCs/>
        </w:rPr>
        <w:t>3</w:t>
      </w:r>
      <w:r w:rsidR="00DE5034" w:rsidRPr="004F3FA2">
        <w:rPr>
          <w:rFonts w:ascii="Times New Roman" w:eastAsia="Times New Roman" w:hAnsi="Times New Roman" w:cs="Times New Roman"/>
          <w:b/>
          <w:bCs/>
        </w:rPr>
        <w:t>1</w:t>
      </w:r>
      <w:r w:rsidR="00BA6E7B">
        <w:rPr>
          <w:rFonts w:ascii="Times New Roman" w:eastAsia="Times New Roman" w:hAnsi="Times New Roman" w:cs="Times New Roman"/>
          <w:b/>
          <w:bCs/>
        </w:rPr>
        <w:t xml:space="preserve"> de março</w:t>
      </w:r>
      <w:r w:rsidR="00DE5034" w:rsidRPr="004F3FA2">
        <w:rPr>
          <w:rFonts w:ascii="Times New Roman" w:eastAsia="Times New Roman" w:hAnsi="Times New Roman" w:cs="Times New Roman"/>
          <w:b/>
          <w:bCs/>
        </w:rPr>
        <w:t xml:space="preserve"> e </w:t>
      </w:r>
      <w:r w:rsidR="00BA6E7B">
        <w:rPr>
          <w:rFonts w:ascii="Times New Roman" w:eastAsia="Times New Roman" w:hAnsi="Times New Roman" w:cs="Times New Roman"/>
          <w:b/>
          <w:bCs/>
        </w:rPr>
        <w:t>1</w:t>
      </w:r>
      <w:r w:rsidR="00DE5034" w:rsidRPr="004F3FA2">
        <w:rPr>
          <w:rFonts w:ascii="Times New Roman" w:eastAsia="Times New Roman" w:hAnsi="Times New Roman" w:cs="Times New Roman"/>
          <w:b/>
          <w:bCs/>
        </w:rPr>
        <w:t xml:space="preserve"> de </w:t>
      </w:r>
      <w:r w:rsidR="00BA6E7B" w:rsidRPr="004F3FA2">
        <w:rPr>
          <w:rFonts w:ascii="Times New Roman" w:eastAsia="Times New Roman" w:hAnsi="Times New Roman" w:cs="Times New Roman"/>
          <w:b/>
          <w:bCs/>
        </w:rPr>
        <w:t xml:space="preserve">abril </w:t>
      </w:r>
      <w:r w:rsidR="00DE5034" w:rsidRPr="004F3FA2">
        <w:rPr>
          <w:rFonts w:ascii="Times New Roman" w:eastAsia="Times New Roman" w:hAnsi="Times New Roman" w:cs="Times New Roman"/>
          <w:b/>
          <w:bCs/>
        </w:rPr>
        <w:t>de 202</w:t>
      </w:r>
      <w:r w:rsidR="00BA6E7B" w:rsidRPr="004F3FA2">
        <w:rPr>
          <w:rFonts w:ascii="Times New Roman" w:eastAsia="Times New Roman" w:hAnsi="Times New Roman" w:cs="Times New Roman"/>
          <w:b/>
          <w:bCs/>
        </w:rPr>
        <w:t>2</w:t>
      </w:r>
      <w:r w:rsidR="00DE5034" w:rsidRPr="004F3FA2">
        <w:rPr>
          <w:rFonts w:ascii="Times New Roman" w:eastAsia="Times New Roman" w:hAnsi="Times New Roman" w:cs="Times New Roman"/>
          <w:b/>
          <w:bCs/>
        </w:rPr>
        <w:t xml:space="preserve"> </w:t>
      </w:r>
      <w:r>
        <w:rPr>
          <w:rFonts w:ascii="Times New Roman" w:eastAsia="Times New Roman" w:hAnsi="Times New Roman" w:cs="Times New Roman"/>
        </w:rPr>
        <w:t xml:space="preserve">para possibilitar ao candidato acessar o sistema com antecedência com vistas a familiarizar-se com a sua utilização e/ou sanar questões relativas a suas credenciais de acesso. </w:t>
      </w:r>
    </w:p>
    <w:p w14:paraId="188986B5" w14:textId="3CC1DF6C" w:rsidR="00BF3E61" w:rsidRDefault="000A381A">
      <w:pPr>
        <w:widowControl w:val="0"/>
        <w:spacing w:before="200"/>
        <w:jc w:val="both"/>
        <w:rPr>
          <w:rFonts w:ascii="Times New Roman" w:eastAsia="Times New Roman" w:hAnsi="Times New Roman" w:cs="Times New Roman"/>
          <w:highlight w:val="yellow"/>
        </w:rPr>
      </w:pPr>
      <w:r>
        <w:rPr>
          <w:rFonts w:ascii="Times New Roman" w:eastAsia="Times New Roman" w:hAnsi="Times New Roman" w:cs="Times New Roman"/>
        </w:rPr>
        <w:t xml:space="preserve">6.3.4. Eventuais problemas técnicos ou dúvidas relativas ao acesso e/ou utilização do sistema </w:t>
      </w:r>
      <w:proofErr w:type="spellStart"/>
      <w:r>
        <w:rPr>
          <w:rFonts w:ascii="Times New Roman" w:eastAsia="Times New Roman" w:hAnsi="Times New Roman" w:cs="Times New Roman"/>
        </w:rPr>
        <w:t>Multiprova</w:t>
      </w:r>
      <w:proofErr w:type="spellEnd"/>
      <w:r>
        <w:rPr>
          <w:rFonts w:ascii="Times New Roman" w:eastAsia="Times New Roman" w:hAnsi="Times New Roman" w:cs="Times New Roman"/>
        </w:rPr>
        <w:t xml:space="preserve"> deverão ser reportados via </w:t>
      </w:r>
      <w:r>
        <w:rPr>
          <w:rFonts w:ascii="Times New Roman" w:eastAsia="Times New Roman" w:hAnsi="Times New Roman" w:cs="Times New Roman"/>
          <w:i/>
        </w:rPr>
        <w:t xml:space="preserve">e-mail </w:t>
      </w:r>
      <w:r>
        <w:rPr>
          <w:rFonts w:ascii="Times New Roman" w:eastAsia="Times New Roman" w:hAnsi="Times New Roman" w:cs="Times New Roman"/>
        </w:rPr>
        <w:t xml:space="preserve">enviado ao endereço </w:t>
      </w:r>
      <w:hyperlink r:id="rId9" w:history="1">
        <w:r w:rsidR="00BA6E7B" w:rsidRPr="0049164D">
          <w:rPr>
            <w:rStyle w:val="Hyperlink"/>
            <w:rFonts w:ascii="Times New Roman" w:eastAsia="Times New Roman" w:hAnsi="Times New Roman" w:cs="Times New Roman"/>
          </w:rPr>
          <w:t>residenciati-jfrn@imd.ufrn.br</w:t>
        </w:r>
      </w:hyperlink>
      <w:r>
        <w:rPr>
          <w:rFonts w:ascii="Times New Roman" w:eastAsia="Times New Roman" w:hAnsi="Times New Roman" w:cs="Times New Roman"/>
        </w:rPr>
        <w:t xml:space="preserve"> </w:t>
      </w:r>
      <w:r>
        <w:rPr>
          <w:rFonts w:ascii="Times New Roman" w:eastAsia="Times New Roman" w:hAnsi="Times New Roman" w:cs="Times New Roman"/>
          <w:b/>
        </w:rPr>
        <w:t xml:space="preserve">até as 12h do dia </w:t>
      </w:r>
      <w:r w:rsidR="00BA6E7B">
        <w:rPr>
          <w:rFonts w:ascii="Times New Roman" w:eastAsia="Times New Roman" w:hAnsi="Times New Roman" w:cs="Times New Roman"/>
          <w:b/>
        </w:rPr>
        <w:t>2</w:t>
      </w:r>
      <w:r>
        <w:rPr>
          <w:rFonts w:ascii="Times New Roman" w:eastAsia="Times New Roman" w:hAnsi="Times New Roman" w:cs="Times New Roman"/>
          <w:b/>
        </w:rPr>
        <w:t xml:space="preserve"> de </w:t>
      </w:r>
      <w:r w:rsidR="00BA6E7B">
        <w:rPr>
          <w:rFonts w:ascii="Times New Roman" w:eastAsia="Times New Roman" w:hAnsi="Times New Roman" w:cs="Times New Roman"/>
          <w:b/>
        </w:rPr>
        <w:t>abril</w:t>
      </w:r>
      <w:r>
        <w:rPr>
          <w:rFonts w:ascii="Times New Roman" w:eastAsia="Times New Roman" w:hAnsi="Times New Roman" w:cs="Times New Roman"/>
          <w:b/>
        </w:rPr>
        <w:t xml:space="preserve"> de 202</w:t>
      </w:r>
      <w:r w:rsidR="00BA6E7B">
        <w:rPr>
          <w:rFonts w:ascii="Times New Roman" w:eastAsia="Times New Roman" w:hAnsi="Times New Roman" w:cs="Times New Roman"/>
          <w:b/>
        </w:rPr>
        <w:t>2</w:t>
      </w:r>
      <w:r>
        <w:rPr>
          <w:rFonts w:ascii="Times New Roman" w:eastAsia="Times New Roman" w:hAnsi="Times New Roman" w:cs="Times New Roman"/>
        </w:rPr>
        <w:t>, não havendo qualquer tipo de suporte técnico após esse prazo.</w:t>
      </w:r>
    </w:p>
    <w:p w14:paraId="188986B6" w14:textId="77777777" w:rsidR="00BF3E61" w:rsidRDefault="000A381A">
      <w:pPr>
        <w:widowControl w:val="0"/>
        <w:spacing w:before="200" w:after="200"/>
        <w:jc w:val="both"/>
        <w:rPr>
          <w:rFonts w:ascii="Times New Roman" w:eastAsia="Times New Roman" w:hAnsi="Times New Roman" w:cs="Times New Roman"/>
        </w:rPr>
      </w:pPr>
      <w:r>
        <w:rPr>
          <w:rFonts w:ascii="Times New Roman" w:eastAsia="Times New Roman" w:hAnsi="Times New Roman" w:cs="Times New Roman"/>
        </w:rPr>
        <w:t xml:space="preserve">6.4. São de responsabilidade exclusiva do candidato a correta utilização do sistema </w:t>
      </w:r>
      <w:proofErr w:type="spellStart"/>
      <w:r>
        <w:rPr>
          <w:rFonts w:ascii="Times New Roman" w:eastAsia="Times New Roman" w:hAnsi="Times New Roman" w:cs="Times New Roman"/>
        </w:rPr>
        <w:t>Multiprova</w:t>
      </w:r>
      <w:proofErr w:type="spellEnd"/>
      <w:r>
        <w:rPr>
          <w:rFonts w:ascii="Times New Roman" w:eastAsia="Times New Roman" w:hAnsi="Times New Roman" w:cs="Times New Roman"/>
        </w:rPr>
        <w:t xml:space="preserve"> e o acesso ao sistema no período determinado no item 6.3 deste Edital, bem como o preenchimento da Prova de Conhecimentos Específicos.</w:t>
      </w:r>
    </w:p>
    <w:p w14:paraId="188986B7" w14:textId="77777777" w:rsidR="00BF3E61" w:rsidRDefault="000A381A">
      <w:pPr>
        <w:widowControl w:val="0"/>
        <w:spacing w:before="200" w:after="200"/>
        <w:jc w:val="both"/>
        <w:rPr>
          <w:rFonts w:ascii="Times New Roman" w:eastAsia="Times New Roman" w:hAnsi="Times New Roman" w:cs="Times New Roman"/>
        </w:rPr>
      </w:pPr>
      <w:r>
        <w:rPr>
          <w:rFonts w:ascii="Times New Roman" w:eastAsia="Times New Roman" w:hAnsi="Times New Roman" w:cs="Times New Roman"/>
        </w:rPr>
        <w:t>6.5. Não haverá qualquer tipo de suporte técnico durante a realização da Prova de Conhecimentos Específicos.</w:t>
      </w:r>
    </w:p>
    <w:p w14:paraId="188986B8"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6.6. Não haverá segunda chamada para a realização da Prova de Conhecimentos Específicos.</w:t>
      </w:r>
    </w:p>
    <w:p w14:paraId="188986B9" w14:textId="77777777" w:rsidR="00BF3E61" w:rsidRDefault="000A381A">
      <w:pPr>
        <w:widowControl w:val="0"/>
        <w:spacing w:before="200" w:after="200"/>
        <w:jc w:val="both"/>
        <w:rPr>
          <w:rFonts w:ascii="Times New Roman" w:eastAsia="Times New Roman" w:hAnsi="Times New Roman" w:cs="Times New Roman"/>
        </w:rPr>
      </w:pPr>
      <w:r>
        <w:rPr>
          <w:rFonts w:ascii="Times New Roman" w:eastAsia="Times New Roman" w:hAnsi="Times New Roman" w:cs="Times New Roman"/>
        </w:rPr>
        <w:t xml:space="preserve">6.7. Serão de inteira responsabilidade do candidato os prejuízos advindos do preenchimento indevido da Prova de Conhecimentos Específicos ou da utilização incorreta do sistema </w:t>
      </w:r>
      <w:proofErr w:type="spellStart"/>
      <w:r>
        <w:rPr>
          <w:rFonts w:ascii="Times New Roman" w:eastAsia="Times New Roman" w:hAnsi="Times New Roman" w:cs="Times New Roman"/>
        </w:rPr>
        <w:t>Multiprova</w:t>
      </w:r>
      <w:proofErr w:type="spellEnd"/>
      <w:r>
        <w:rPr>
          <w:rFonts w:ascii="Times New Roman" w:eastAsia="Times New Roman" w:hAnsi="Times New Roman" w:cs="Times New Roman"/>
        </w:rPr>
        <w:t>.</w:t>
      </w:r>
    </w:p>
    <w:p w14:paraId="188986BA" w14:textId="77777777" w:rsidR="00BF3E61" w:rsidRDefault="000A381A">
      <w:pPr>
        <w:widowControl w:val="0"/>
        <w:spacing w:before="200" w:after="200"/>
        <w:jc w:val="both"/>
        <w:rPr>
          <w:rFonts w:ascii="Times New Roman" w:eastAsia="Times New Roman" w:hAnsi="Times New Roman" w:cs="Times New Roman"/>
        </w:rPr>
      </w:pPr>
      <w:r>
        <w:rPr>
          <w:rFonts w:ascii="Times New Roman" w:eastAsia="Times New Roman" w:hAnsi="Times New Roman" w:cs="Times New Roman"/>
        </w:rPr>
        <w:t>6.7.1. Caso ocorra alguma falha durante a realização da Prova de Conhecimentos Específicos que inviabilize a avaliação do candidato, este será desclassificado do processo seletivo devido à impossibilidade de sua avaliação.</w:t>
      </w:r>
    </w:p>
    <w:p w14:paraId="188986BB" w14:textId="77777777" w:rsidR="00BF3E61" w:rsidRDefault="000A381A">
      <w:pPr>
        <w:widowControl w:val="0"/>
        <w:spacing w:before="200" w:after="200"/>
        <w:jc w:val="both"/>
        <w:rPr>
          <w:rFonts w:ascii="Times New Roman" w:eastAsia="Times New Roman" w:hAnsi="Times New Roman" w:cs="Times New Roman"/>
        </w:rPr>
      </w:pPr>
      <w:r>
        <w:rPr>
          <w:rFonts w:ascii="Times New Roman" w:eastAsia="Times New Roman" w:hAnsi="Times New Roman" w:cs="Times New Roman"/>
        </w:rPr>
        <w:t>6.8. Será desclassificado do processo seletivo o candidato que, durante a realização da Prova de Conhecimentos Específicos, utilizar ou tentar utilizar meios fraudulentos ou ilegais para obter aprovação própria ou de terceiros no processo seletivo.</w:t>
      </w:r>
    </w:p>
    <w:p w14:paraId="188986BC"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 xml:space="preserve">6.9. O gabarito da Prova de Conhecimentos Específicos será divulgado via Internet, na página Web do IMD-UFRN, disponível em </w:t>
      </w:r>
      <w:hyperlink r:id="rId10">
        <w:r>
          <w:rPr>
            <w:rFonts w:ascii="Times New Roman" w:eastAsia="Times New Roman" w:hAnsi="Times New Roman" w:cs="Times New Roman"/>
            <w:color w:val="1155CC"/>
          </w:rPr>
          <w:t>http://www.imd.ufrn.br</w:t>
        </w:r>
      </w:hyperlink>
      <w:r>
        <w:rPr>
          <w:rFonts w:ascii="Times New Roman" w:eastAsia="Times New Roman" w:hAnsi="Times New Roman" w:cs="Times New Roman"/>
        </w:rPr>
        <w:t>, na data estabelecida no Anexo I deste Edital.</w:t>
      </w:r>
    </w:p>
    <w:p w14:paraId="188986BD" w14:textId="77777777" w:rsidR="00BF3E61" w:rsidRDefault="000A381A">
      <w:pPr>
        <w:pStyle w:val="Ttulo1"/>
        <w:widowControl w:val="0"/>
      </w:pPr>
      <w:bookmarkStart w:id="8" w:name="_2s8eyo1" w:colFirst="0" w:colLast="0"/>
      <w:bookmarkEnd w:id="8"/>
      <w:r>
        <w:t>7. DOS CRITÉRIOS DE AVALIAÇÃO E DE CLASSIFICAÇÃO</w:t>
      </w:r>
    </w:p>
    <w:p w14:paraId="188986BE" w14:textId="77777777" w:rsidR="00BF3E61" w:rsidRDefault="000A381A">
      <w:pPr>
        <w:widowControl w:val="0"/>
        <w:spacing w:after="200"/>
        <w:jc w:val="both"/>
        <w:rPr>
          <w:rFonts w:ascii="Times New Roman" w:eastAsia="Times New Roman" w:hAnsi="Times New Roman" w:cs="Times New Roman"/>
          <w:highlight w:val="white"/>
        </w:rPr>
      </w:pPr>
      <w:r>
        <w:rPr>
          <w:rFonts w:ascii="Times New Roman" w:eastAsia="Times New Roman" w:hAnsi="Times New Roman" w:cs="Times New Roman"/>
          <w:highlight w:val="white"/>
        </w:rPr>
        <w:t>7.1. A Prova de Conhecimentos Específicos, referente à Etapa 2 do processo seletivo, valerá, no máximo, 10,0 (dez) pontos. </w:t>
      </w:r>
    </w:p>
    <w:p w14:paraId="188986BF" w14:textId="77777777" w:rsidR="00BF3E61" w:rsidRDefault="000A381A">
      <w:pPr>
        <w:widowControl w:val="0"/>
        <w:spacing w:after="200"/>
        <w:jc w:val="both"/>
        <w:rPr>
          <w:rFonts w:ascii="Times New Roman" w:eastAsia="Times New Roman" w:hAnsi="Times New Roman" w:cs="Times New Roman"/>
          <w:highlight w:val="white"/>
        </w:rPr>
      </w:pPr>
      <w:r>
        <w:rPr>
          <w:rFonts w:ascii="Times New Roman" w:eastAsia="Times New Roman" w:hAnsi="Times New Roman" w:cs="Times New Roman"/>
          <w:highlight w:val="white"/>
        </w:rPr>
        <w:t>7.1.1. Cada questão da Prova de Conhecimentos Específicos terá igual valor.</w:t>
      </w:r>
    </w:p>
    <w:p w14:paraId="188986C0" w14:textId="77777777" w:rsidR="00BF3E61" w:rsidRDefault="000A381A">
      <w:pPr>
        <w:widowControl w:val="0"/>
        <w:spacing w:after="200"/>
        <w:jc w:val="both"/>
        <w:rPr>
          <w:rFonts w:ascii="Times New Roman" w:eastAsia="Times New Roman" w:hAnsi="Times New Roman" w:cs="Times New Roman"/>
          <w:highlight w:val="white"/>
        </w:rPr>
      </w:pPr>
      <w:r>
        <w:rPr>
          <w:rFonts w:ascii="Times New Roman" w:eastAsia="Times New Roman" w:hAnsi="Times New Roman" w:cs="Times New Roman"/>
          <w:highlight w:val="white"/>
        </w:rPr>
        <w:t>7.1.2. A nota da Prova de Conhecimentos Específicos será dada pelo produto entre o número de acertos obtidos pelo candidato e o valor de cada questão válida.</w:t>
      </w:r>
    </w:p>
    <w:p w14:paraId="188986C1" w14:textId="77777777" w:rsidR="00BF3E61" w:rsidRDefault="000A381A">
      <w:pPr>
        <w:widowControl w:val="0"/>
        <w:spacing w:after="200"/>
        <w:jc w:val="both"/>
        <w:rPr>
          <w:rFonts w:ascii="Times New Roman" w:eastAsia="Times New Roman" w:hAnsi="Times New Roman" w:cs="Times New Roman"/>
          <w:highlight w:val="white"/>
        </w:rPr>
      </w:pPr>
      <w:r>
        <w:rPr>
          <w:rFonts w:ascii="Times New Roman" w:eastAsia="Times New Roman" w:hAnsi="Times New Roman" w:cs="Times New Roman"/>
          <w:highlight w:val="white"/>
        </w:rPr>
        <w:t>7.1.3. O valor da nota da Prova de Conhecimentos Específicos será arredondado para 2 (duas) casas decimais.</w:t>
      </w:r>
    </w:p>
    <w:p w14:paraId="188986C2" w14:textId="77777777" w:rsidR="00BF3E61" w:rsidRDefault="000A381A">
      <w:pPr>
        <w:widowControl w:val="0"/>
        <w:spacing w:after="200"/>
        <w:jc w:val="both"/>
        <w:rPr>
          <w:rFonts w:ascii="Times New Roman" w:eastAsia="Times New Roman" w:hAnsi="Times New Roman" w:cs="Times New Roman"/>
          <w:highlight w:val="white"/>
        </w:rPr>
      </w:pPr>
      <w:r>
        <w:rPr>
          <w:rFonts w:ascii="Times New Roman" w:eastAsia="Times New Roman" w:hAnsi="Times New Roman" w:cs="Times New Roman"/>
        </w:rPr>
        <w:t xml:space="preserve">7.2. Será eliminado do processo seletivo o candidato que deixar de realizar a </w:t>
      </w:r>
      <w:r>
        <w:rPr>
          <w:rFonts w:ascii="Times New Roman" w:eastAsia="Times New Roman" w:hAnsi="Times New Roman" w:cs="Times New Roman"/>
          <w:highlight w:val="white"/>
        </w:rPr>
        <w:t>Prova de Conhecimentos Específicos.</w:t>
      </w:r>
    </w:p>
    <w:p w14:paraId="188986C3" w14:textId="77777777" w:rsidR="00BF3E61" w:rsidRDefault="000A381A">
      <w:pPr>
        <w:widowControl w:val="0"/>
        <w:spacing w:after="200"/>
        <w:jc w:val="both"/>
        <w:rPr>
          <w:rFonts w:ascii="Times New Roman" w:eastAsia="Times New Roman" w:hAnsi="Times New Roman" w:cs="Times New Roman"/>
          <w:highlight w:val="white"/>
        </w:rPr>
      </w:pPr>
      <w:r>
        <w:rPr>
          <w:rFonts w:ascii="Times New Roman" w:eastAsia="Times New Roman" w:hAnsi="Times New Roman" w:cs="Times New Roman"/>
          <w:highlight w:val="white"/>
        </w:rPr>
        <w:t>7.3. Serão considerados aprovados os candidatos que obtiverem nota igual ou superior a 6,0 (seis) pontos na Prova de Conhecimentos Específicos, os demais sendo automaticamente eliminados.</w:t>
      </w:r>
    </w:p>
    <w:p w14:paraId="188986C4"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lastRenderedPageBreak/>
        <w:t>7.4. O preenchimento das vagas dar-se-á por meio de processo classificatório, obedecendo rigorosamente à ordem decrescente da nota da Prova de Conhecimentos Específicos dos candidatos aprovados de acordo com a nota mínima estabelecida no item 7.3 deste Edital.</w:t>
      </w:r>
    </w:p>
    <w:p w14:paraId="188986C5" w14:textId="77777777" w:rsidR="00BF3E61" w:rsidRDefault="000A381A">
      <w:pPr>
        <w:widowControl w:val="0"/>
        <w:jc w:val="both"/>
        <w:rPr>
          <w:rFonts w:ascii="Times New Roman" w:eastAsia="Times New Roman" w:hAnsi="Times New Roman" w:cs="Times New Roman"/>
        </w:rPr>
      </w:pPr>
      <w:r>
        <w:rPr>
          <w:rFonts w:ascii="Times New Roman" w:eastAsia="Times New Roman" w:hAnsi="Times New Roman" w:cs="Times New Roman"/>
        </w:rPr>
        <w:t>7.5. Ocorrendo empate na nota da Prova de Conhecimentos Específicos entre os candidatos, serão utilizados critérios de desempate na seguinte ordem:</w:t>
      </w:r>
    </w:p>
    <w:p w14:paraId="188986C6" w14:textId="77777777" w:rsidR="00BF3E61" w:rsidRDefault="000A381A">
      <w:pPr>
        <w:widowControl w:val="0"/>
        <w:numPr>
          <w:ilvl w:val="0"/>
          <w:numId w:val="5"/>
        </w:numPr>
        <w:ind w:left="283" w:hanging="283"/>
        <w:jc w:val="both"/>
        <w:rPr>
          <w:rFonts w:ascii="Times New Roman" w:eastAsia="Times New Roman" w:hAnsi="Times New Roman" w:cs="Times New Roman"/>
        </w:rPr>
      </w:pPr>
      <w:r>
        <w:rPr>
          <w:rFonts w:ascii="Times New Roman" w:eastAsia="Times New Roman" w:hAnsi="Times New Roman" w:cs="Times New Roman"/>
        </w:rPr>
        <w:t>idade igual ou superior a 60 (sessenta) anos, conforme estabelece o art. 27, parágrafo único, da Lei nº 10.741, de 1º de outubro de 2003, e;</w:t>
      </w:r>
    </w:p>
    <w:p w14:paraId="188986C7" w14:textId="77777777" w:rsidR="00BF3E61" w:rsidRDefault="000A381A">
      <w:pPr>
        <w:widowControl w:val="0"/>
        <w:numPr>
          <w:ilvl w:val="0"/>
          <w:numId w:val="5"/>
        </w:numPr>
        <w:spacing w:after="200"/>
        <w:ind w:left="283" w:hanging="283"/>
        <w:jc w:val="both"/>
        <w:rPr>
          <w:rFonts w:ascii="Times New Roman" w:eastAsia="Times New Roman" w:hAnsi="Times New Roman" w:cs="Times New Roman"/>
        </w:rPr>
      </w:pPr>
      <w:r>
        <w:rPr>
          <w:rFonts w:ascii="Times New Roman" w:eastAsia="Times New Roman" w:hAnsi="Times New Roman" w:cs="Times New Roman"/>
        </w:rPr>
        <w:t>maior idade.</w:t>
      </w:r>
    </w:p>
    <w:p w14:paraId="188986C8" w14:textId="77777777" w:rsidR="00BF3E61" w:rsidRDefault="000A381A">
      <w:pPr>
        <w:pStyle w:val="Ttulo1"/>
        <w:widowControl w:val="0"/>
      </w:pPr>
      <w:bookmarkStart w:id="9" w:name="_17dp8vu" w:colFirst="0" w:colLast="0"/>
      <w:bookmarkEnd w:id="9"/>
      <w:r>
        <w:t>8. DOS RECURSOS</w:t>
      </w:r>
    </w:p>
    <w:p w14:paraId="188986C9" w14:textId="2551CFC3"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8.1. Ao resultado de cada uma das etapas do processo seletivo caberá recurso devidamente fundamentado, no prazo previsto pelo cronograma constante no Anexo I deste Edital</w:t>
      </w:r>
      <w:r w:rsidR="000C2928">
        <w:rPr>
          <w:rFonts w:ascii="Times New Roman" w:eastAsia="Times New Roman" w:hAnsi="Times New Roman" w:cs="Times New Roman"/>
        </w:rPr>
        <w:t>, a partir do registro e divulgação do respectivo resultado</w:t>
      </w:r>
      <w:r>
        <w:rPr>
          <w:rFonts w:ascii="Times New Roman" w:eastAsia="Times New Roman" w:hAnsi="Times New Roman" w:cs="Times New Roman"/>
        </w:rPr>
        <w:t>.</w:t>
      </w:r>
    </w:p>
    <w:p w14:paraId="188986CA"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 xml:space="preserve">8.1.1. O candidato poderá obter informações sobre a correção da Prova de Conhecimentos Específicos após a abertura de vista de provas no sistema </w:t>
      </w:r>
      <w:proofErr w:type="spellStart"/>
      <w:r>
        <w:rPr>
          <w:rFonts w:ascii="Times New Roman" w:eastAsia="Times New Roman" w:hAnsi="Times New Roman" w:cs="Times New Roman"/>
        </w:rPr>
        <w:t>Multiprova</w:t>
      </w:r>
      <w:proofErr w:type="spellEnd"/>
      <w:r>
        <w:rPr>
          <w:rFonts w:ascii="Times New Roman" w:eastAsia="Times New Roman" w:hAnsi="Times New Roman" w:cs="Times New Roman"/>
        </w:rPr>
        <w:t>, onde o candidato terá acesso ao seu caderno com respectivas alternativas corretas.</w:t>
      </w:r>
    </w:p>
    <w:p w14:paraId="188986CB" w14:textId="77777777" w:rsidR="00BF3E61" w:rsidRDefault="000A381A">
      <w:pPr>
        <w:widowControl w:val="0"/>
        <w:jc w:val="both"/>
        <w:rPr>
          <w:rFonts w:ascii="Times New Roman" w:eastAsia="Times New Roman" w:hAnsi="Times New Roman" w:cs="Times New Roman"/>
        </w:rPr>
      </w:pPr>
      <w:r>
        <w:rPr>
          <w:rFonts w:ascii="Times New Roman" w:eastAsia="Times New Roman" w:hAnsi="Times New Roman" w:cs="Times New Roman"/>
        </w:rPr>
        <w:t>8.2. O candidato que desejar interpor recurso poderá fazê-lo conforme cronograma disposto no Anexo I deste Edital, observando os seguintes procedimentos:</w:t>
      </w:r>
    </w:p>
    <w:p w14:paraId="188986CC" w14:textId="77777777" w:rsidR="00BF3E61" w:rsidRDefault="000A381A">
      <w:pPr>
        <w:widowControl w:val="0"/>
        <w:numPr>
          <w:ilvl w:val="0"/>
          <w:numId w:val="4"/>
        </w:numPr>
        <w:ind w:left="283" w:hanging="283"/>
        <w:jc w:val="both"/>
        <w:rPr>
          <w:rFonts w:ascii="Times New Roman" w:eastAsia="Times New Roman" w:hAnsi="Times New Roman" w:cs="Times New Roman"/>
        </w:rPr>
      </w:pPr>
      <w:r>
        <w:rPr>
          <w:rFonts w:ascii="Times New Roman" w:eastAsia="Times New Roman" w:hAnsi="Times New Roman" w:cs="Times New Roman"/>
        </w:rPr>
        <w:t>preencher integralmente o requerimento constante no Anexo III deste Edital; e</w:t>
      </w:r>
    </w:p>
    <w:p w14:paraId="188986CD" w14:textId="74A4F43E" w:rsidR="00BF3E61" w:rsidRDefault="000A381A">
      <w:pPr>
        <w:widowControl w:val="0"/>
        <w:numPr>
          <w:ilvl w:val="0"/>
          <w:numId w:val="4"/>
        </w:numPr>
        <w:spacing w:after="200"/>
        <w:ind w:left="283" w:hanging="283"/>
        <w:jc w:val="both"/>
        <w:rPr>
          <w:rFonts w:ascii="Times New Roman" w:eastAsia="Times New Roman" w:hAnsi="Times New Roman" w:cs="Times New Roman"/>
        </w:rPr>
      </w:pPr>
      <w:r>
        <w:rPr>
          <w:rFonts w:ascii="Times New Roman" w:eastAsia="Times New Roman" w:hAnsi="Times New Roman" w:cs="Times New Roman"/>
        </w:rPr>
        <w:t xml:space="preserve">enviar o requerimento, em formato </w:t>
      </w:r>
      <w:r>
        <w:rPr>
          <w:rFonts w:ascii="Times New Roman" w:eastAsia="Times New Roman" w:hAnsi="Times New Roman" w:cs="Times New Roman"/>
          <w:i/>
        </w:rPr>
        <w:t xml:space="preserve">Adobe </w:t>
      </w:r>
      <w:proofErr w:type="spellStart"/>
      <w:r>
        <w:rPr>
          <w:rFonts w:ascii="Times New Roman" w:eastAsia="Times New Roman" w:hAnsi="Times New Roman" w:cs="Times New Roman"/>
          <w:i/>
        </w:rPr>
        <w:t>Portable</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Document</w:t>
      </w:r>
      <w:proofErr w:type="spellEnd"/>
      <w:r>
        <w:rPr>
          <w:rFonts w:ascii="Times New Roman" w:eastAsia="Times New Roman" w:hAnsi="Times New Roman" w:cs="Times New Roman"/>
          <w:i/>
        </w:rPr>
        <w:t xml:space="preserve"> Format</w:t>
      </w:r>
      <w:r>
        <w:rPr>
          <w:rFonts w:ascii="Times New Roman" w:eastAsia="Times New Roman" w:hAnsi="Times New Roman" w:cs="Times New Roman"/>
        </w:rPr>
        <w:t xml:space="preserve"> (PDF), via </w:t>
      </w:r>
      <w:r>
        <w:rPr>
          <w:rFonts w:ascii="Times New Roman" w:eastAsia="Times New Roman" w:hAnsi="Times New Roman" w:cs="Times New Roman"/>
          <w:i/>
        </w:rPr>
        <w:t>e-mail</w:t>
      </w:r>
      <w:r>
        <w:rPr>
          <w:rFonts w:ascii="Times New Roman" w:eastAsia="Times New Roman" w:hAnsi="Times New Roman" w:cs="Times New Roman"/>
        </w:rPr>
        <w:t xml:space="preserve"> ao endereço eletrônico </w:t>
      </w:r>
      <w:hyperlink r:id="rId11" w:history="1">
        <w:r w:rsidR="00BA6E7B" w:rsidRPr="0049164D">
          <w:rPr>
            <w:rStyle w:val="Hyperlink"/>
            <w:rFonts w:ascii="Times New Roman" w:eastAsia="Times New Roman" w:hAnsi="Times New Roman" w:cs="Times New Roman"/>
          </w:rPr>
          <w:t>residenciati-jfrn@imd.ufrn.br</w:t>
        </w:r>
      </w:hyperlink>
      <w:r>
        <w:rPr>
          <w:rFonts w:ascii="Times New Roman" w:eastAsia="Times New Roman" w:hAnsi="Times New Roman" w:cs="Times New Roman"/>
        </w:rPr>
        <w:t>.</w:t>
      </w:r>
    </w:p>
    <w:p w14:paraId="188986CE" w14:textId="77777777" w:rsidR="00BF3E61" w:rsidRDefault="000A381A">
      <w:pPr>
        <w:widowControl w:val="0"/>
        <w:jc w:val="both"/>
        <w:rPr>
          <w:rFonts w:ascii="Times New Roman" w:eastAsia="Times New Roman" w:hAnsi="Times New Roman" w:cs="Times New Roman"/>
        </w:rPr>
      </w:pPr>
      <w:r>
        <w:rPr>
          <w:rFonts w:ascii="Times New Roman" w:eastAsia="Times New Roman" w:hAnsi="Times New Roman" w:cs="Times New Roman"/>
        </w:rPr>
        <w:t>8.3. Não serão aceitos recursos que:</w:t>
      </w:r>
    </w:p>
    <w:p w14:paraId="188986CF" w14:textId="77777777" w:rsidR="00BF3E61" w:rsidRDefault="000A381A">
      <w:pPr>
        <w:widowControl w:val="0"/>
        <w:numPr>
          <w:ilvl w:val="0"/>
          <w:numId w:val="9"/>
        </w:numPr>
        <w:ind w:left="283" w:hanging="283"/>
        <w:jc w:val="both"/>
        <w:rPr>
          <w:rFonts w:ascii="Times New Roman" w:eastAsia="Times New Roman" w:hAnsi="Times New Roman" w:cs="Times New Roman"/>
        </w:rPr>
      </w:pPr>
      <w:r>
        <w:rPr>
          <w:rFonts w:ascii="Times New Roman" w:eastAsia="Times New Roman" w:hAnsi="Times New Roman" w:cs="Times New Roman"/>
        </w:rPr>
        <w:t>estiverem em desacordo com os procedimentos descritos no item 8.2 deste Edital;</w:t>
      </w:r>
    </w:p>
    <w:p w14:paraId="188986D0" w14:textId="77777777" w:rsidR="00BF3E61" w:rsidRDefault="000A381A">
      <w:pPr>
        <w:widowControl w:val="0"/>
        <w:numPr>
          <w:ilvl w:val="0"/>
          <w:numId w:val="9"/>
        </w:numPr>
        <w:ind w:left="283" w:hanging="283"/>
        <w:jc w:val="both"/>
        <w:rPr>
          <w:rFonts w:ascii="Times New Roman" w:eastAsia="Times New Roman" w:hAnsi="Times New Roman" w:cs="Times New Roman"/>
        </w:rPr>
      </w:pPr>
      <w:r>
        <w:rPr>
          <w:rFonts w:ascii="Times New Roman" w:eastAsia="Times New Roman" w:hAnsi="Times New Roman" w:cs="Times New Roman"/>
        </w:rPr>
        <w:t>forem interpostos fora do prazo estabelecido no cronograma constante no Anexo I deste Edital;</w:t>
      </w:r>
    </w:p>
    <w:p w14:paraId="188986D1" w14:textId="77777777" w:rsidR="00BF3E61" w:rsidRDefault="000A381A">
      <w:pPr>
        <w:widowControl w:val="0"/>
        <w:numPr>
          <w:ilvl w:val="0"/>
          <w:numId w:val="9"/>
        </w:numPr>
        <w:ind w:left="283" w:hanging="283"/>
        <w:jc w:val="both"/>
        <w:rPr>
          <w:rFonts w:ascii="Times New Roman" w:eastAsia="Times New Roman" w:hAnsi="Times New Roman" w:cs="Times New Roman"/>
        </w:rPr>
      </w:pPr>
      <w:r>
        <w:rPr>
          <w:rFonts w:ascii="Times New Roman" w:eastAsia="Times New Roman" w:hAnsi="Times New Roman" w:cs="Times New Roman"/>
        </w:rPr>
        <w:t>não apresentarem argumentação coerente com o quesito a que se referem;</w:t>
      </w:r>
    </w:p>
    <w:p w14:paraId="188986D2" w14:textId="77777777" w:rsidR="00BF3E61" w:rsidRDefault="000A381A">
      <w:pPr>
        <w:widowControl w:val="0"/>
        <w:numPr>
          <w:ilvl w:val="0"/>
          <w:numId w:val="9"/>
        </w:numPr>
        <w:ind w:left="283" w:hanging="283"/>
        <w:jc w:val="both"/>
        <w:rPr>
          <w:rFonts w:ascii="Times New Roman" w:eastAsia="Times New Roman" w:hAnsi="Times New Roman" w:cs="Times New Roman"/>
        </w:rPr>
      </w:pPr>
      <w:r>
        <w:rPr>
          <w:rFonts w:ascii="Times New Roman" w:eastAsia="Times New Roman" w:hAnsi="Times New Roman" w:cs="Times New Roman"/>
        </w:rPr>
        <w:t>apresentem preenchimento incompleto ou incorreto, ou;</w:t>
      </w:r>
    </w:p>
    <w:p w14:paraId="188986D3" w14:textId="77777777" w:rsidR="00BF3E61" w:rsidRDefault="000A381A">
      <w:pPr>
        <w:widowControl w:val="0"/>
        <w:numPr>
          <w:ilvl w:val="0"/>
          <w:numId w:val="9"/>
        </w:numPr>
        <w:spacing w:after="200"/>
        <w:ind w:left="283" w:hanging="283"/>
        <w:jc w:val="both"/>
        <w:rPr>
          <w:rFonts w:ascii="Times New Roman" w:eastAsia="Times New Roman" w:hAnsi="Times New Roman" w:cs="Times New Roman"/>
        </w:rPr>
      </w:pPr>
      <w:r>
        <w:rPr>
          <w:rFonts w:ascii="Times New Roman" w:eastAsia="Times New Roman" w:hAnsi="Times New Roman" w:cs="Times New Roman"/>
        </w:rPr>
        <w:t>configurem-se como desrespeito a qualquer instituição ou indivíduo envolvido na realização do processo seletivo.</w:t>
      </w:r>
    </w:p>
    <w:p w14:paraId="188986D4"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 xml:space="preserve">8.4. O candidato receberá a resposta ao recurso impetrado eletronicamente, através do endereço de </w:t>
      </w:r>
      <w:r>
        <w:rPr>
          <w:rFonts w:ascii="Times New Roman" w:eastAsia="Times New Roman" w:hAnsi="Times New Roman" w:cs="Times New Roman"/>
          <w:i/>
        </w:rPr>
        <w:t>e-mail</w:t>
      </w:r>
      <w:r>
        <w:rPr>
          <w:rFonts w:ascii="Times New Roman" w:eastAsia="Times New Roman" w:hAnsi="Times New Roman" w:cs="Times New Roman"/>
        </w:rPr>
        <w:t xml:space="preserve"> pelo qual a interposição de recurso foi enviada.</w:t>
      </w:r>
    </w:p>
    <w:p w14:paraId="188986D5"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8.5. Em hipótese alguma será aceita solicitação de revisão de recurso, recurso de recurso ou recurso contra o resultado oficial definitivo.</w:t>
      </w:r>
    </w:p>
    <w:p w14:paraId="188986D6"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8.6. Na hipótese de alguma questão da Prova de Conhecimentos Específicos ser anulada, com consequente alteração do gabarito oficial, o seu valor em pontos será computado a todos os candidatos do certame, independentemente de terem interposto recurso.</w:t>
      </w:r>
    </w:p>
    <w:p w14:paraId="188986D7" w14:textId="77777777" w:rsidR="00BF3E61" w:rsidRDefault="000A381A">
      <w:pPr>
        <w:pStyle w:val="Ttulo1"/>
        <w:widowControl w:val="0"/>
      </w:pPr>
      <w:bookmarkStart w:id="10" w:name="_3rdcrjn" w:colFirst="0" w:colLast="0"/>
      <w:bookmarkEnd w:id="10"/>
      <w:r>
        <w:t>9. DO RESULTADO</w:t>
      </w:r>
    </w:p>
    <w:p w14:paraId="188986D8" w14:textId="77777777" w:rsidR="00BF3E61" w:rsidRDefault="000A381A">
      <w:pPr>
        <w:widowControl w:val="0"/>
        <w:jc w:val="both"/>
        <w:rPr>
          <w:rFonts w:ascii="Times New Roman" w:eastAsia="Times New Roman" w:hAnsi="Times New Roman" w:cs="Times New Roman"/>
        </w:rPr>
      </w:pPr>
      <w:r>
        <w:rPr>
          <w:rFonts w:ascii="Times New Roman" w:eastAsia="Times New Roman" w:hAnsi="Times New Roman" w:cs="Times New Roman"/>
        </w:rPr>
        <w:t xml:space="preserve">9.1. A relação dos candidatos aprovados será divulgada na página Web do IMD-UFRN, disponível em </w:t>
      </w:r>
      <w:hyperlink r:id="rId12">
        <w:r>
          <w:rPr>
            <w:rFonts w:ascii="Times New Roman" w:eastAsia="Times New Roman" w:hAnsi="Times New Roman" w:cs="Times New Roman"/>
            <w:color w:val="1155CC"/>
          </w:rPr>
          <w:t>http://www.imd.ufrn.br</w:t>
        </w:r>
      </w:hyperlink>
      <w:r>
        <w:rPr>
          <w:rFonts w:ascii="Times New Roman" w:eastAsia="Times New Roman" w:hAnsi="Times New Roman" w:cs="Times New Roman"/>
        </w:rPr>
        <w:t>, na data definida no Anexo I deste Edital.</w:t>
      </w:r>
    </w:p>
    <w:p w14:paraId="188986D9" w14:textId="77777777" w:rsidR="00BF3E61" w:rsidRDefault="000A381A">
      <w:pPr>
        <w:pStyle w:val="Ttulo1"/>
        <w:widowControl w:val="0"/>
      </w:pPr>
      <w:bookmarkStart w:id="11" w:name="_26in1rg" w:colFirst="0" w:colLast="0"/>
      <w:bookmarkEnd w:id="11"/>
      <w:r>
        <w:t>10. DO PREENCHIMENTO DAS VAGAS E DA MATRÍCULA</w:t>
      </w:r>
    </w:p>
    <w:p w14:paraId="188986DA"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 xml:space="preserve">10.1. A matrícula dos candidatos aprovados e classificados para as vagas atualmente disponíveis </w:t>
      </w:r>
      <w:r>
        <w:rPr>
          <w:rFonts w:ascii="Times New Roman" w:eastAsia="Times New Roman" w:hAnsi="Times New Roman" w:cs="Times New Roman"/>
        </w:rPr>
        <w:lastRenderedPageBreak/>
        <w:t>ocorrerá através de convocação enviada ao endereço eletrônico informado quando da solicitação de inscrição do candidato, no período determinado no Anexo I deste Edital.</w:t>
      </w:r>
    </w:p>
    <w:p w14:paraId="188986DB"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 xml:space="preserve">10.1.1. O candidato convocado terá o prazo máximo de 2 (dois) dias úteis para dar ciência do recebimento do </w:t>
      </w:r>
      <w:r>
        <w:rPr>
          <w:rFonts w:ascii="Times New Roman" w:eastAsia="Times New Roman" w:hAnsi="Times New Roman" w:cs="Times New Roman"/>
          <w:i/>
        </w:rPr>
        <w:t>e-mail</w:t>
      </w:r>
      <w:r>
        <w:rPr>
          <w:rFonts w:ascii="Times New Roman" w:eastAsia="Times New Roman" w:hAnsi="Times New Roman" w:cs="Times New Roman"/>
        </w:rPr>
        <w:t xml:space="preserve"> convocatório.</w:t>
      </w:r>
    </w:p>
    <w:p w14:paraId="188986DC" w14:textId="77777777" w:rsidR="00BF3E61" w:rsidRDefault="000A381A">
      <w:pPr>
        <w:widowControl w:val="0"/>
        <w:jc w:val="both"/>
        <w:rPr>
          <w:rFonts w:ascii="Times New Roman" w:eastAsia="Times New Roman" w:hAnsi="Times New Roman" w:cs="Times New Roman"/>
        </w:rPr>
      </w:pPr>
      <w:r>
        <w:rPr>
          <w:rFonts w:ascii="Times New Roman" w:eastAsia="Times New Roman" w:hAnsi="Times New Roman" w:cs="Times New Roman"/>
        </w:rPr>
        <w:t>10.2. O candidato aprovado e classificado para as vagas deverá enviar a seguinte documentação, para fins de matrícula no Programa de Residência em Tecnologia da Informação do IMD-UFRN, no prazo estipulado no cronograma constante no Anexo I deste Edital:</w:t>
      </w:r>
    </w:p>
    <w:p w14:paraId="188986DD" w14:textId="77777777" w:rsidR="00BF3E61" w:rsidRDefault="000A381A">
      <w:pPr>
        <w:widowControl w:val="0"/>
        <w:numPr>
          <w:ilvl w:val="0"/>
          <w:numId w:val="7"/>
        </w:numPr>
        <w:ind w:left="354" w:hanging="359"/>
        <w:jc w:val="both"/>
        <w:rPr>
          <w:rFonts w:ascii="Times New Roman" w:eastAsia="Times New Roman" w:hAnsi="Times New Roman" w:cs="Times New Roman"/>
        </w:rPr>
      </w:pPr>
      <w:r>
        <w:rPr>
          <w:rFonts w:ascii="Times New Roman" w:eastAsia="Times New Roman" w:hAnsi="Times New Roman" w:cs="Times New Roman"/>
        </w:rPr>
        <w:t>Fotocópia autenticada em cartório extrajudicial de:</w:t>
      </w:r>
    </w:p>
    <w:p w14:paraId="188986DE" w14:textId="77777777" w:rsidR="00BF3E61" w:rsidRDefault="000A381A">
      <w:pPr>
        <w:widowControl w:val="0"/>
        <w:ind w:left="354"/>
        <w:jc w:val="both"/>
        <w:rPr>
          <w:rFonts w:ascii="Times New Roman" w:eastAsia="Times New Roman" w:hAnsi="Times New Roman" w:cs="Times New Roman"/>
        </w:rPr>
      </w:pPr>
      <w:r>
        <w:rPr>
          <w:rFonts w:ascii="Times New Roman" w:eastAsia="Times New Roman" w:hAnsi="Times New Roman" w:cs="Times New Roman"/>
        </w:rPr>
        <w:t xml:space="preserve">I - documento de identificação dentre os relacionados na alínea </w:t>
      </w:r>
      <w:r>
        <w:rPr>
          <w:rFonts w:ascii="Times New Roman" w:eastAsia="Times New Roman" w:hAnsi="Times New Roman" w:cs="Times New Roman"/>
          <w:i/>
        </w:rPr>
        <w:t xml:space="preserve">a </w:t>
      </w:r>
      <w:r>
        <w:rPr>
          <w:rFonts w:ascii="Times New Roman" w:eastAsia="Times New Roman" w:hAnsi="Times New Roman" w:cs="Times New Roman"/>
        </w:rPr>
        <w:t>do item 4.3.2 deste Edital;</w:t>
      </w:r>
    </w:p>
    <w:p w14:paraId="188986DF" w14:textId="77777777" w:rsidR="00BF3E61" w:rsidRDefault="000A381A">
      <w:pPr>
        <w:widowControl w:val="0"/>
        <w:ind w:left="354"/>
        <w:jc w:val="both"/>
        <w:rPr>
          <w:rFonts w:ascii="Times New Roman" w:eastAsia="Times New Roman" w:hAnsi="Times New Roman" w:cs="Times New Roman"/>
        </w:rPr>
      </w:pPr>
      <w:r>
        <w:rPr>
          <w:rFonts w:ascii="Times New Roman" w:eastAsia="Times New Roman" w:hAnsi="Times New Roman" w:cs="Times New Roman"/>
        </w:rPr>
        <w:t>II - registro no Cadastro de Pessoas Físicas - CPF, para candidatos brasileiros;</w:t>
      </w:r>
    </w:p>
    <w:p w14:paraId="188986E0" w14:textId="77777777" w:rsidR="00BF3E61" w:rsidRDefault="000A381A">
      <w:pPr>
        <w:widowControl w:val="0"/>
        <w:ind w:left="354"/>
        <w:jc w:val="both"/>
        <w:rPr>
          <w:rFonts w:ascii="Times New Roman" w:eastAsia="Times New Roman" w:hAnsi="Times New Roman" w:cs="Times New Roman"/>
        </w:rPr>
      </w:pPr>
      <w:r>
        <w:rPr>
          <w:rFonts w:ascii="Times New Roman" w:eastAsia="Times New Roman" w:hAnsi="Times New Roman" w:cs="Times New Roman"/>
        </w:rPr>
        <w:t>III - diploma ou certificado de conclusão de curso de Graduação reconhecido pelo MEC na área de Computação ou em áreas afins, e;</w:t>
      </w:r>
    </w:p>
    <w:p w14:paraId="188986E1" w14:textId="77777777" w:rsidR="00BF3E61" w:rsidRDefault="000A381A">
      <w:pPr>
        <w:widowControl w:val="0"/>
        <w:ind w:left="354"/>
        <w:jc w:val="both"/>
        <w:rPr>
          <w:rFonts w:ascii="Times New Roman" w:eastAsia="Times New Roman" w:hAnsi="Times New Roman" w:cs="Times New Roman"/>
        </w:rPr>
      </w:pPr>
      <w:r>
        <w:rPr>
          <w:rFonts w:ascii="Times New Roman" w:eastAsia="Times New Roman" w:hAnsi="Times New Roman" w:cs="Times New Roman"/>
        </w:rPr>
        <w:t>IV - comprobatório de quitação das obrigações militares, para candidatos do sexo masculino.</w:t>
      </w:r>
    </w:p>
    <w:p w14:paraId="188986E2" w14:textId="77777777" w:rsidR="00BF3E61" w:rsidRDefault="000A381A">
      <w:pPr>
        <w:widowControl w:val="0"/>
        <w:numPr>
          <w:ilvl w:val="0"/>
          <w:numId w:val="7"/>
        </w:numPr>
        <w:ind w:left="354" w:hanging="359"/>
        <w:jc w:val="both"/>
        <w:rPr>
          <w:rFonts w:ascii="Times New Roman" w:eastAsia="Times New Roman" w:hAnsi="Times New Roman" w:cs="Times New Roman"/>
        </w:rPr>
      </w:pPr>
      <w:r>
        <w:rPr>
          <w:rFonts w:ascii="Times New Roman" w:eastAsia="Times New Roman" w:hAnsi="Times New Roman" w:cs="Times New Roman"/>
        </w:rPr>
        <w:t>1 (uma) foto 3x4 digitalizada, colorida e recente;</w:t>
      </w:r>
    </w:p>
    <w:p w14:paraId="188986E3" w14:textId="77777777" w:rsidR="00BF3E61" w:rsidRDefault="000A381A">
      <w:pPr>
        <w:widowControl w:val="0"/>
        <w:numPr>
          <w:ilvl w:val="0"/>
          <w:numId w:val="7"/>
        </w:numPr>
        <w:ind w:left="354" w:hanging="359"/>
        <w:jc w:val="both"/>
        <w:rPr>
          <w:rFonts w:ascii="Times New Roman" w:eastAsia="Times New Roman" w:hAnsi="Times New Roman" w:cs="Times New Roman"/>
        </w:rPr>
      </w:pPr>
      <w:r>
        <w:rPr>
          <w:rFonts w:ascii="Times New Roman" w:eastAsia="Times New Roman" w:hAnsi="Times New Roman" w:cs="Times New Roman"/>
        </w:rPr>
        <w:t>Certidão de Quitação Eleitoral expedida pelo Tribunal Superior Eleitoral (TSE);</w:t>
      </w:r>
    </w:p>
    <w:p w14:paraId="188986E4" w14:textId="77777777" w:rsidR="00BF3E61" w:rsidRDefault="000A381A">
      <w:pPr>
        <w:widowControl w:val="0"/>
        <w:numPr>
          <w:ilvl w:val="0"/>
          <w:numId w:val="7"/>
        </w:numPr>
        <w:ind w:left="354" w:hanging="359"/>
        <w:jc w:val="both"/>
        <w:rPr>
          <w:rFonts w:ascii="Times New Roman" w:eastAsia="Times New Roman" w:hAnsi="Times New Roman" w:cs="Times New Roman"/>
        </w:rPr>
      </w:pPr>
      <w:r>
        <w:rPr>
          <w:rFonts w:ascii="Times New Roman" w:eastAsia="Times New Roman" w:hAnsi="Times New Roman" w:cs="Times New Roman"/>
        </w:rPr>
        <w:t>Certidões negativas de antecedentes criminais emitidas pelo Fórum da Justiça Comum, Justiça Eleitoral e Justiça Federal de seu domicílio, e;</w:t>
      </w:r>
    </w:p>
    <w:p w14:paraId="188986E5" w14:textId="77777777" w:rsidR="00BF3E61" w:rsidRDefault="000A381A">
      <w:pPr>
        <w:widowControl w:val="0"/>
        <w:numPr>
          <w:ilvl w:val="0"/>
          <w:numId w:val="7"/>
        </w:numPr>
        <w:ind w:left="354" w:hanging="359"/>
        <w:jc w:val="both"/>
        <w:rPr>
          <w:rFonts w:ascii="Times New Roman" w:eastAsia="Times New Roman" w:hAnsi="Times New Roman" w:cs="Times New Roman"/>
        </w:rPr>
      </w:pPr>
      <w:r>
        <w:rPr>
          <w:rFonts w:ascii="Times New Roman" w:eastAsia="Times New Roman" w:hAnsi="Times New Roman" w:cs="Times New Roman"/>
        </w:rPr>
        <w:t>Cópia digitalizada de cartão com dados bancários (banco e números de agência e de conta) para depósito mensal da bolsa de estudos a ser recebida.</w:t>
      </w:r>
    </w:p>
    <w:p w14:paraId="188986E6" w14:textId="77777777" w:rsidR="00BF3E61" w:rsidRDefault="000A381A">
      <w:pPr>
        <w:widowControl w:val="0"/>
        <w:spacing w:before="200"/>
        <w:jc w:val="both"/>
        <w:rPr>
          <w:rFonts w:ascii="Times New Roman" w:eastAsia="Times New Roman" w:hAnsi="Times New Roman" w:cs="Times New Roman"/>
          <w:highlight w:val="white"/>
        </w:rPr>
      </w:pPr>
      <w:r>
        <w:rPr>
          <w:rFonts w:ascii="Times New Roman" w:eastAsia="Times New Roman" w:hAnsi="Times New Roman" w:cs="Times New Roman"/>
          <w:highlight w:val="white"/>
        </w:rPr>
        <w:t>10.2.1. Na hipótese de o diploma ou certificado de conclusão de curso de Graduação ainda não ter sido emitido quando da matrícula no Programa de Residência em Tecnologia da Informação do IMD-UFRN, poderá ser aceita declaração emitida pela instância competente na Instituição de Ensino Superior à qual o candidato aprovado esteja ainda vinculado atestando a conclusão da carga horária curricular do curso e inexistência de quaisquer impedimentos à futura outorga de seu respectivo grau.</w:t>
      </w:r>
    </w:p>
    <w:p w14:paraId="188986E7" w14:textId="77777777" w:rsidR="00BF3E61" w:rsidRDefault="000A381A">
      <w:pPr>
        <w:widowControl w:val="0"/>
        <w:spacing w:before="200"/>
        <w:jc w:val="both"/>
        <w:rPr>
          <w:rFonts w:ascii="Times New Roman" w:eastAsia="Times New Roman" w:hAnsi="Times New Roman" w:cs="Times New Roman"/>
          <w:highlight w:val="white"/>
        </w:rPr>
      </w:pPr>
      <w:r>
        <w:rPr>
          <w:rFonts w:ascii="Times New Roman" w:eastAsia="Times New Roman" w:hAnsi="Times New Roman" w:cs="Times New Roman"/>
          <w:highlight w:val="white"/>
        </w:rPr>
        <w:t>10.2.2. Caso seja feito uso da declaração referida no item 10.2.1 deste Edital, fica o candidato aprovado obrigado a entregar cópia de seu diploma ou certificado de conclusão de curso de Graduação no prazo máximo de 60 (sessenta) dias corridos contados a partir da data de início das atividades do Programa de Residência em Tecnologia da Informação do IMD-UFRN, sob a pena de ter sua matrícula devidamente cancelada e ser desligado do Programa em caso de descumprimento de tal prazo.</w:t>
      </w:r>
    </w:p>
    <w:p w14:paraId="188986E8" w14:textId="77777777" w:rsidR="00BF3E61" w:rsidRDefault="000A381A">
      <w:pPr>
        <w:widowControl w:val="0"/>
        <w:spacing w:before="200"/>
        <w:jc w:val="both"/>
        <w:rPr>
          <w:rFonts w:ascii="Times New Roman" w:eastAsia="Times New Roman" w:hAnsi="Times New Roman" w:cs="Times New Roman"/>
        </w:rPr>
      </w:pPr>
      <w:r>
        <w:rPr>
          <w:rFonts w:ascii="Times New Roman" w:eastAsia="Times New Roman" w:hAnsi="Times New Roman" w:cs="Times New Roman"/>
          <w:highlight w:val="white"/>
        </w:rPr>
        <w:t xml:space="preserve">10.3. </w:t>
      </w:r>
      <w:r>
        <w:rPr>
          <w:rFonts w:ascii="Times New Roman" w:eastAsia="Times New Roman" w:hAnsi="Times New Roman" w:cs="Times New Roman"/>
        </w:rPr>
        <w:t>Será considerado desistente e, portanto, desclassificado o candidato aprovado que não enviar a documentação exigida no item 10.2 deste Edital, o que implicará na convocação imediata dos próximos candidatos que tenham sido aprovados para além das vagas ofertadas, de acordo com a ordem de classificação no processo seletivo.</w:t>
      </w:r>
    </w:p>
    <w:p w14:paraId="188986E9" w14:textId="77777777" w:rsidR="00BF3E61" w:rsidRDefault="000A381A">
      <w:pPr>
        <w:widowControl w:val="0"/>
        <w:spacing w:before="200"/>
        <w:jc w:val="both"/>
        <w:rPr>
          <w:rFonts w:ascii="Times New Roman" w:eastAsia="Times New Roman" w:hAnsi="Times New Roman" w:cs="Times New Roman"/>
        </w:rPr>
      </w:pPr>
      <w:r>
        <w:rPr>
          <w:rFonts w:ascii="Times New Roman" w:eastAsia="Times New Roman" w:hAnsi="Times New Roman" w:cs="Times New Roman"/>
        </w:rPr>
        <w:t xml:space="preserve">10.4. Em conformidade com a Resolução nº 246/2013 do Conselho da Justiça Federal, de 13 de junho de 2013, o candidato com </w:t>
      </w:r>
      <w:proofErr w:type="spellStart"/>
      <w:r>
        <w:rPr>
          <w:rFonts w:ascii="Times New Roman" w:eastAsia="Times New Roman" w:hAnsi="Times New Roman" w:cs="Times New Roman"/>
        </w:rPr>
        <w:t>deficiência</w:t>
      </w:r>
      <w:proofErr w:type="spellEnd"/>
      <w:r>
        <w:rPr>
          <w:rFonts w:ascii="Times New Roman" w:eastAsia="Times New Roman" w:hAnsi="Times New Roman" w:cs="Times New Roman"/>
        </w:rPr>
        <w:t xml:space="preserve">, caso obtenha nota suficiente à </w:t>
      </w:r>
      <w:proofErr w:type="spellStart"/>
      <w:r>
        <w:rPr>
          <w:rFonts w:ascii="Times New Roman" w:eastAsia="Times New Roman" w:hAnsi="Times New Roman" w:cs="Times New Roman"/>
        </w:rPr>
        <w:t>aprovação</w:t>
      </w:r>
      <w:proofErr w:type="spellEnd"/>
      <w:r>
        <w:rPr>
          <w:rFonts w:ascii="Times New Roman" w:eastAsia="Times New Roman" w:hAnsi="Times New Roman" w:cs="Times New Roman"/>
        </w:rPr>
        <w:t xml:space="preserve">, poderá ser convocado a se submeter, antes do </w:t>
      </w:r>
      <w:proofErr w:type="spellStart"/>
      <w:r>
        <w:rPr>
          <w:rFonts w:ascii="Times New Roman" w:eastAsia="Times New Roman" w:hAnsi="Times New Roman" w:cs="Times New Roman"/>
        </w:rPr>
        <w:t>início</w:t>
      </w:r>
      <w:proofErr w:type="spellEnd"/>
      <w:r>
        <w:rPr>
          <w:rFonts w:ascii="Times New Roman" w:eastAsia="Times New Roman" w:hAnsi="Times New Roman" w:cs="Times New Roman"/>
        </w:rPr>
        <w:t xml:space="preserve"> das atividades no Programa de Residência em Tecnologia da Informação do IMD-UFRN, conforme o caso, a </w:t>
      </w:r>
      <w:proofErr w:type="spellStart"/>
      <w:r>
        <w:rPr>
          <w:rFonts w:ascii="Times New Roman" w:eastAsia="Times New Roman" w:hAnsi="Times New Roman" w:cs="Times New Roman"/>
        </w:rPr>
        <w:t>avaliação</w:t>
      </w:r>
      <w:proofErr w:type="spellEnd"/>
      <w:r>
        <w:rPr>
          <w:rFonts w:ascii="Times New Roman" w:eastAsia="Times New Roman" w:hAnsi="Times New Roman" w:cs="Times New Roman"/>
        </w:rPr>
        <w:t xml:space="preserve"> por equipe multidisciplinar quanto à </w:t>
      </w:r>
      <w:proofErr w:type="spellStart"/>
      <w:r>
        <w:rPr>
          <w:rFonts w:ascii="Times New Roman" w:eastAsia="Times New Roman" w:hAnsi="Times New Roman" w:cs="Times New Roman"/>
        </w:rPr>
        <w:t>existência</w:t>
      </w:r>
      <w:proofErr w:type="spellEnd"/>
      <w:r>
        <w:rPr>
          <w:rFonts w:ascii="Times New Roman" w:eastAsia="Times New Roman" w:hAnsi="Times New Roman" w:cs="Times New Roman"/>
        </w:rPr>
        <w:t xml:space="preserve"> e à </w:t>
      </w:r>
      <w:proofErr w:type="spellStart"/>
      <w:r>
        <w:rPr>
          <w:rFonts w:ascii="Times New Roman" w:eastAsia="Times New Roman" w:hAnsi="Times New Roman" w:cs="Times New Roman"/>
        </w:rPr>
        <w:t>relevância</w:t>
      </w:r>
      <w:proofErr w:type="spellEnd"/>
      <w:r>
        <w:rPr>
          <w:rFonts w:ascii="Times New Roman" w:eastAsia="Times New Roman" w:hAnsi="Times New Roman" w:cs="Times New Roman"/>
        </w:rPr>
        <w:t xml:space="preserve"> da </w:t>
      </w:r>
      <w:proofErr w:type="spellStart"/>
      <w:r>
        <w:rPr>
          <w:rFonts w:ascii="Times New Roman" w:eastAsia="Times New Roman" w:hAnsi="Times New Roman" w:cs="Times New Roman"/>
        </w:rPr>
        <w:t>deficiência</w:t>
      </w:r>
      <w:proofErr w:type="spellEnd"/>
      <w:r>
        <w:rPr>
          <w:rFonts w:ascii="Times New Roman" w:eastAsia="Times New Roman" w:hAnsi="Times New Roman" w:cs="Times New Roman"/>
        </w:rPr>
        <w:t xml:space="preserve"> declarada.</w:t>
      </w:r>
    </w:p>
    <w:p w14:paraId="188986EA" w14:textId="77777777" w:rsidR="00BF3E61" w:rsidRDefault="000A381A">
      <w:pPr>
        <w:widowControl w:val="0"/>
        <w:spacing w:before="200" w:after="200"/>
        <w:jc w:val="both"/>
        <w:rPr>
          <w:rFonts w:ascii="Times New Roman" w:eastAsia="Times New Roman" w:hAnsi="Times New Roman" w:cs="Times New Roman"/>
        </w:rPr>
      </w:pPr>
      <w:r>
        <w:rPr>
          <w:rFonts w:ascii="Times New Roman" w:eastAsia="Times New Roman" w:hAnsi="Times New Roman" w:cs="Times New Roman"/>
        </w:rPr>
        <w:t xml:space="preserve">10.5. Após o envio da documentação e consequente matrícula, o candidato aprovado tornar-se-á efetivamente residente, enquadrado como discente de Pós-graduação da UFRN, passando a se submeter às regras do projeto acadêmico do Programa de Residência em Tecnologia da Informação do IMD-UFRN, bem como ao Regulamento vigente aplicável ao corpo discente de Pós-graduação da </w:t>
      </w:r>
      <w:r>
        <w:rPr>
          <w:rFonts w:ascii="Times New Roman" w:eastAsia="Times New Roman" w:hAnsi="Times New Roman" w:cs="Times New Roman"/>
        </w:rPr>
        <w:lastRenderedPageBreak/>
        <w:t>UFRN.</w:t>
      </w:r>
    </w:p>
    <w:p w14:paraId="188986EB" w14:textId="77777777" w:rsidR="00BF3E61" w:rsidRDefault="000A381A">
      <w:pPr>
        <w:widowControl w:val="0"/>
        <w:spacing w:before="200" w:after="200"/>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10.6. O residente firmará Termo de Compromisso a ser celebrado com a Fundação </w:t>
      </w:r>
      <w:proofErr w:type="spellStart"/>
      <w:r>
        <w:rPr>
          <w:rFonts w:ascii="Times New Roman" w:eastAsia="Times New Roman" w:hAnsi="Times New Roman" w:cs="Times New Roman"/>
          <w:highlight w:val="white"/>
        </w:rPr>
        <w:t>Norte-Riograndense</w:t>
      </w:r>
      <w:proofErr w:type="spellEnd"/>
      <w:r>
        <w:rPr>
          <w:rFonts w:ascii="Times New Roman" w:eastAsia="Times New Roman" w:hAnsi="Times New Roman" w:cs="Times New Roman"/>
          <w:highlight w:val="white"/>
        </w:rPr>
        <w:t xml:space="preserve"> de Pesquisa e Cultura (FUNPEC), interveniente da execução do Programa de Residência em Tecnologia da Informação do IMD-UFRN, no qual constarão seus direitos e deveres com relação ao Programa.</w:t>
      </w:r>
    </w:p>
    <w:p w14:paraId="188986EC" w14:textId="77777777" w:rsidR="00BF3E61" w:rsidRDefault="000A381A">
      <w:pPr>
        <w:widowControl w:val="0"/>
        <w:spacing w:before="200" w:after="200"/>
        <w:jc w:val="both"/>
        <w:rPr>
          <w:rFonts w:ascii="Times New Roman" w:eastAsia="Times New Roman" w:hAnsi="Times New Roman" w:cs="Times New Roman"/>
        </w:rPr>
      </w:pPr>
      <w:r>
        <w:rPr>
          <w:rFonts w:ascii="Times New Roman" w:eastAsia="Times New Roman" w:hAnsi="Times New Roman" w:cs="Times New Roman"/>
          <w:highlight w:val="white"/>
        </w:rPr>
        <w:t>10.7. O residente firmará ainda Termo de Confidencialidade com obrigações de sigilo de informações tidas como confidenciais.</w:t>
      </w:r>
    </w:p>
    <w:p w14:paraId="188986ED"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10.8. O residente que não se apresentar em até 2 (dois) dias úteis contados a partir da data de início das atividades do Programa de Residência em Tecnologia da Informação do IMD-UFRN, sem apresentar justificativa adequada, será desligado do Programa.</w:t>
      </w:r>
    </w:p>
    <w:p w14:paraId="188986EE" w14:textId="77777777" w:rsidR="00BF3E61" w:rsidRDefault="000A381A">
      <w:pPr>
        <w:pStyle w:val="Ttulo1"/>
        <w:widowControl w:val="0"/>
      </w:pPr>
      <w:bookmarkStart w:id="12" w:name="_6f00riv9hmt4" w:colFirst="0" w:colLast="0"/>
      <w:bookmarkEnd w:id="12"/>
      <w:r>
        <w:t>11. DA BOLSA DE ESTUDOS</w:t>
      </w:r>
    </w:p>
    <w:p w14:paraId="188986EF"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 xml:space="preserve">11.1. O residente receberá mensalmente, por um período de </w:t>
      </w:r>
      <w:r>
        <w:rPr>
          <w:rFonts w:ascii="Times New Roman" w:eastAsia="Times New Roman" w:hAnsi="Times New Roman" w:cs="Times New Roman"/>
          <w:b/>
        </w:rPr>
        <w:t>18 (dezoito) meses</w:t>
      </w:r>
      <w:r>
        <w:rPr>
          <w:rFonts w:ascii="Times New Roman" w:eastAsia="Times New Roman" w:hAnsi="Times New Roman" w:cs="Times New Roman"/>
        </w:rPr>
        <w:t xml:space="preserve">, bolsa de estudos no valor de </w:t>
      </w:r>
      <w:r>
        <w:rPr>
          <w:rFonts w:ascii="Times New Roman" w:eastAsia="Times New Roman" w:hAnsi="Times New Roman" w:cs="Times New Roman"/>
          <w:b/>
        </w:rPr>
        <w:t>R$ 2.000,00 (dois mil reais)</w:t>
      </w:r>
      <w:r>
        <w:rPr>
          <w:rFonts w:ascii="Times New Roman" w:eastAsia="Times New Roman" w:hAnsi="Times New Roman" w:cs="Times New Roman"/>
        </w:rPr>
        <w:t>, nos termos da Resolução nº 243/2018-CONSEPE/UFRN, de 4 de dezembro de 2018, a ela fazendo jus a partir do ato de assinatura do Termo de Compromisso ao qual se refere o item 10.6 deste Edital.</w:t>
      </w:r>
    </w:p>
    <w:p w14:paraId="188986F0"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11.1.1. A implementação e pagamento da bolsa de estudos é de responsabilidade da FUNPEC.</w:t>
      </w:r>
    </w:p>
    <w:p w14:paraId="188986F1"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11.1.2. O residente, quando da implementação de sua bolsa de estudos, fará também jus a seguro de acidentes pessoais em seu favor, cujas contratação ficará a cargo da FUNPEC.</w:t>
      </w:r>
    </w:p>
    <w:p w14:paraId="188986F2"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11.1.3. O residente não fará jus a outros benefícios que não estejam ora especificados, tais como auxílio alimentação, auxílio transporte, auxílio saúde, diárias e ajuda de custo.</w:t>
      </w:r>
    </w:p>
    <w:p w14:paraId="188986F3"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 xml:space="preserve">11.2. A implementação da bolsa de estudos </w:t>
      </w:r>
      <w:r>
        <w:rPr>
          <w:rFonts w:ascii="Times New Roman" w:eastAsia="Times New Roman" w:hAnsi="Times New Roman" w:cs="Times New Roman"/>
          <w:b/>
        </w:rPr>
        <w:t>não constituirá vínculo empregatício de qualquer natureza</w:t>
      </w:r>
      <w:r>
        <w:rPr>
          <w:rFonts w:ascii="Times New Roman" w:eastAsia="Times New Roman" w:hAnsi="Times New Roman" w:cs="Times New Roman"/>
        </w:rPr>
        <w:t xml:space="preserve"> do residente com a UFRN, com qualquer Seção Judiciária do TRF5 ou com a FUNPEC.</w:t>
      </w:r>
    </w:p>
    <w:p w14:paraId="188986F4" w14:textId="77777777" w:rsidR="00BF3E61" w:rsidRDefault="000A381A">
      <w:pPr>
        <w:pStyle w:val="Ttulo1"/>
        <w:widowControl w:val="0"/>
      </w:pPr>
      <w:bookmarkStart w:id="13" w:name="_35nkun2" w:colFirst="0" w:colLast="0"/>
      <w:bookmarkEnd w:id="13"/>
      <w:r>
        <w:t>12. DA CERTIFICAÇÃO FINAL</w:t>
      </w:r>
    </w:p>
    <w:p w14:paraId="188986F5" w14:textId="77777777" w:rsidR="00BF3E61" w:rsidRDefault="000A381A">
      <w:pPr>
        <w:widowControl w:val="0"/>
        <w:spacing w:line="271" w:lineRule="auto"/>
        <w:jc w:val="both"/>
        <w:rPr>
          <w:rFonts w:ascii="Times New Roman" w:eastAsia="Times New Roman" w:hAnsi="Times New Roman" w:cs="Times New Roman"/>
        </w:rPr>
      </w:pPr>
      <w:r>
        <w:rPr>
          <w:rFonts w:ascii="Times New Roman" w:eastAsia="Times New Roman" w:hAnsi="Times New Roman" w:cs="Times New Roman"/>
        </w:rPr>
        <w:t>12.1. Os concluintes com aproveitamento no Programa de Residência em Tecnologia da Informação do IMD-UFRN receberão o Certificado de Especialização em Tecnologia da Informação a ser expedido pela Pró-Reitoria de Pós-Graduação da UFRN.</w:t>
      </w:r>
    </w:p>
    <w:p w14:paraId="188986F6" w14:textId="77777777" w:rsidR="00BF3E61" w:rsidRDefault="000A381A">
      <w:pPr>
        <w:pStyle w:val="Ttulo1"/>
        <w:widowControl w:val="0"/>
      </w:pPr>
      <w:bookmarkStart w:id="14" w:name="_1ksv4uv" w:colFirst="0" w:colLast="0"/>
      <w:bookmarkEnd w:id="14"/>
      <w:r>
        <w:t>13. DAS DISPOSIÇÕES GERAIS</w:t>
      </w:r>
    </w:p>
    <w:p w14:paraId="188986F7"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 xml:space="preserve">13.1. Este Edital será publicado na página Web do IMD-UFRN, em </w:t>
      </w:r>
      <w:hyperlink r:id="rId13">
        <w:r>
          <w:rPr>
            <w:rFonts w:ascii="Times New Roman" w:eastAsia="Times New Roman" w:hAnsi="Times New Roman" w:cs="Times New Roman"/>
            <w:color w:val="1155CC"/>
          </w:rPr>
          <w:t>http://www.imd.ufrn.br</w:t>
        </w:r>
      </w:hyperlink>
      <w:r>
        <w:rPr>
          <w:rFonts w:ascii="Times New Roman" w:eastAsia="Times New Roman" w:hAnsi="Times New Roman" w:cs="Times New Roman"/>
        </w:rPr>
        <w:t>, seção Editais.</w:t>
      </w:r>
    </w:p>
    <w:p w14:paraId="188986F8" w14:textId="77777777"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13.2. Não serão fornecidas informações e documentos pessoais de candidatos a terceiros, em atenção ao disposto no art. 31 da Lei nº 12.527, de 18 de novembro de 2011, e aos dispositivos da Lei nº 13.709, de 14 de agosto de 2018.</w:t>
      </w:r>
    </w:p>
    <w:p w14:paraId="188986FB" w14:textId="5841EC26" w:rsidR="00BF3E61" w:rsidRDefault="000A381A">
      <w:pPr>
        <w:widowControl w:val="0"/>
        <w:spacing w:after="200"/>
        <w:jc w:val="both"/>
        <w:rPr>
          <w:rFonts w:ascii="Times New Roman" w:eastAsia="Times New Roman" w:hAnsi="Times New Roman" w:cs="Times New Roman"/>
        </w:rPr>
      </w:pPr>
      <w:r w:rsidRPr="004F3FA2">
        <w:rPr>
          <w:rFonts w:ascii="Times New Roman" w:eastAsia="Times New Roman" w:hAnsi="Times New Roman" w:cs="Times New Roman"/>
        </w:rPr>
        <w:t>13.</w:t>
      </w:r>
      <w:r w:rsidR="00587428">
        <w:rPr>
          <w:rFonts w:ascii="Times New Roman" w:eastAsia="Times New Roman" w:hAnsi="Times New Roman" w:cs="Times New Roman"/>
        </w:rPr>
        <w:t>3</w:t>
      </w:r>
      <w:r w:rsidRPr="004F3FA2">
        <w:rPr>
          <w:rFonts w:ascii="Times New Roman" w:eastAsia="Times New Roman" w:hAnsi="Times New Roman" w:cs="Times New Roman"/>
        </w:rPr>
        <w:t xml:space="preserve">. Todos os questionamentos relacionados a este Edital deverão ser encaminhados via </w:t>
      </w:r>
      <w:r w:rsidRPr="004F3FA2">
        <w:rPr>
          <w:rFonts w:ascii="Times New Roman" w:eastAsia="Times New Roman" w:hAnsi="Times New Roman" w:cs="Times New Roman"/>
          <w:i/>
        </w:rPr>
        <w:t>e-mail</w:t>
      </w:r>
      <w:r w:rsidRPr="004F3FA2">
        <w:rPr>
          <w:rFonts w:ascii="Times New Roman" w:eastAsia="Times New Roman" w:hAnsi="Times New Roman" w:cs="Times New Roman"/>
        </w:rPr>
        <w:t xml:space="preserve"> enviado ao endereço eletrônico </w:t>
      </w:r>
      <w:hyperlink r:id="rId14" w:history="1">
        <w:r w:rsidR="00BA6E7B" w:rsidRPr="004F3FA2">
          <w:rPr>
            <w:rStyle w:val="Hyperlink"/>
            <w:rFonts w:ascii="Times New Roman" w:eastAsia="Times New Roman" w:hAnsi="Times New Roman" w:cs="Times New Roman"/>
          </w:rPr>
          <w:t>residenciati-jfrn@imd.ufrn.br</w:t>
        </w:r>
      </w:hyperlink>
      <w:r w:rsidRPr="004F3FA2">
        <w:rPr>
          <w:rFonts w:ascii="Times New Roman" w:eastAsia="Times New Roman" w:hAnsi="Times New Roman" w:cs="Times New Roman"/>
        </w:rPr>
        <w:t>.</w:t>
      </w:r>
    </w:p>
    <w:p w14:paraId="188986FC" w14:textId="740D64F0"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13.</w:t>
      </w:r>
      <w:r w:rsidR="00587428">
        <w:rPr>
          <w:rFonts w:ascii="Times New Roman" w:eastAsia="Times New Roman" w:hAnsi="Times New Roman" w:cs="Times New Roman"/>
        </w:rPr>
        <w:t>4</w:t>
      </w:r>
      <w:r>
        <w:rPr>
          <w:rFonts w:ascii="Times New Roman" w:eastAsia="Times New Roman" w:hAnsi="Times New Roman" w:cs="Times New Roman"/>
        </w:rPr>
        <w:t xml:space="preserve">. Os itens deste Edital poderão sofrer eventuais alterações, atualizações ou acréscimos enquanto não forem consumados a providência ou o evento que lhe disserem respeito até a data de realização das provas, circunstância que será mencionada em Edital de Retificação ou aviso a ser publicado para </w:t>
      </w:r>
      <w:r>
        <w:rPr>
          <w:rFonts w:ascii="Times New Roman" w:eastAsia="Times New Roman" w:hAnsi="Times New Roman" w:cs="Times New Roman"/>
        </w:rPr>
        <w:lastRenderedPageBreak/>
        <w:t>esse fim.</w:t>
      </w:r>
    </w:p>
    <w:p w14:paraId="188986FD" w14:textId="40E6440C"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13.</w:t>
      </w:r>
      <w:r w:rsidR="00587428">
        <w:rPr>
          <w:rFonts w:ascii="Times New Roman" w:eastAsia="Times New Roman" w:hAnsi="Times New Roman" w:cs="Times New Roman"/>
        </w:rPr>
        <w:t>5</w:t>
      </w:r>
      <w:r>
        <w:rPr>
          <w:rFonts w:ascii="Times New Roman" w:eastAsia="Times New Roman" w:hAnsi="Times New Roman" w:cs="Times New Roman"/>
        </w:rPr>
        <w:t>. A qualquer tempo, o presente Edital poderá ser revogado ou anulado, no todo em parte, inclusive quanto aos recursos a ele alocados, por decisão unilateral ou conjunta do IMD-UFRN, por motivo de interesse público ou exigência legal, sem que isso implique direitos à indenização ou reclamação de qualquer natureza.</w:t>
      </w:r>
    </w:p>
    <w:p w14:paraId="188986FE" w14:textId="5CCD59BF"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13.</w:t>
      </w:r>
      <w:r w:rsidR="00587428">
        <w:rPr>
          <w:rFonts w:ascii="Times New Roman" w:eastAsia="Times New Roman" w:hAnsi="Times New Roman" w:cs="Times New Roman"/>
        </w:rPr>
        <w:t>6</w:t>
      </w:r>
      <w:r>
        <w:rPr>
          <w:rFonts w:ascii="Times New Roman" w:eastAsia="Times New Roman" w:hAnsi="Times New Roman" w:cs="Times New Roman"/>
        </w:rPr>
        <w:t xml:space="preserve">. É de inteira responsabilidade do candidato acompanhar a publicação de todos os editais, comunicados e atualizações referentes ao processo seletivo através da página Web do IMD-UFRN, disponível em </w:t>
      </w:r>
      <w:hyperlink r:id="rId15">
        <w:r>
          <w:rPr>
            <w:rFonts w:ascii="Times New Roman" w:eastAsia="Times New Roman" w:hAnsi="Times New Roman" w:cs="Times New Roman"/>
            <w:color w:val="1155CC"/>
          </w:rPr>
          <w:t>http://www.imd.ufrn.br</w:t>
        </w:r>
      </w:hyperlink>
      <w:r>
        <w:rPr>
          <w:rFonts w:ascii="Times New Roman" w:eastAsia="Times New Roman" w:hAnsi="Times New Roman" w:cs="Times New Roman"/>
        </w:rPr>
        <w:t>.</w:t>
      </w:r>
    </w:p>
    <w:p w14:paraId="188986FF" w14:textId="4CF8E8FA"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13.</w:t>
      </w:r>
      <w:r w:rsidR="00587428">
        <w:rPr>
          <w:rFonts w:ascii="Times New Roman" w:eastAsia="Times New Roman" w:hAnsi="Times New Roman" w:cs="Times New Roman"/>
        </w:rPr>
        <w:t>7</w:t>
      </w:r>
      <w:r>
        <w:rPr>
          <w:rFonts w:ascii="Times New Roman" w:eastAsia="Times New Roman" w:hAnsi="Times New Roman" w:cs="Times New Roman"/>
        </w:rPr>
        <w:t>. A qualquer tempo o candidato poderá ter anulada sua inscrição, prova, aprovação e matrícula, se verificada a falsidade em qualquer declaração ou documento apresentado, bem como se constatada irregularidade nas etapas do processo seletivo.</w:t>
      </w:r>
    </w:p>
    <w:p w14:paraId="18898700" w14:textId="040E8A94"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13.</w:t>
      </w:r>
      <w:r w:rsidR="00587428">
        <w:rPr>
          <w:rFonts w:ascii="Times New Roman" w:eastAsia="Times New Roman" w:hAnsi="Times New Roman" w:cs="Times New Roman"/>
        </w:rPr>
        <w:t>8</w:t>
      </w:r>
      <w:r>
        <w:rPr>
          <w:rFonts w:ascii="Times New Roman" w:eastAsia="Times New Roman" w:hAnsi="Times New Roman" w:cs="Times New Roman"/>
        </w:rPr>
        <w:t>. O presente certame tem validade de 1 (um) ano, podendo ser prorrogado por igual período a critério da Coordenação do Programa de Residência em Tecnologia da Informação do IMD-UFRN.</w:t>
      </w:r>
    </w:p>
    <w:p w14:paraId="18898701" w14:textId="3CE6F561" w:rsidR="00BF3E61" w:rsidRDefault="000A381A">
      <w:pPr>
        <w:widowControl w:val="0"/>
        <w:spacing w:after="200"/>
        <w:jc w:val="both"/>
        <w:rPr>
          <w:rFonts w:ascii="Times New Roman" w:eastAsia="Times New Roman" w:hAnsi="Times New Roman" w:cs="Times New Roman"/>
        </w:rPr>
      </w:pPr>
      <w:r>
        <w:rPr>
          <w:rFonts w:ascii="Times New Roman" w:eastAsia="Times New Roman" w:hAnsi="Times New Roman" w:cs="Times New Roman"/>
        </w:rPr>
        <w:t>13.</w:t>
      </w:r>
      <w:r w:rsidR="00587428">
        <w:rPr>
          <w:rFonts w:ascii="Times New Roman" w:eastAsia="Times New Roman" w:hAnsi="Times New Roman" w:cs="Times New Roman"/>
        </w:rPr>
        <w:t>9</w:t>
      </w:r>
      <w:r>
        <w:rPr>
          <w:rFonts w:ascii="Times New Roman" w:eastAsia="Times New Roman" w:hAnsi="Times New Roman" w:cs="Times New Roman"/>
        </w:rPr>
        <w:t>. Os casos omissos e as situações não previstas neste Edital serão tratados pela Coordenação do Programa de Residência em Tecnologia da Informação do IMD-UFRN.</w:t>
      </w:r>
    </w:p>
    <w:p w14:paraId="18898702" w14:textId="77777777" w:rsidR="00BF3E61" w:rsidRDefault="00BF3E61">
      <w:pPr>
        <w:widowControl w:val="0"/>
        <w:ind w:firstLine="708"/>
        <w:jc w:val="both"/>
        <w:rPr>
          <w:rFonts w:ascii="Times New Roman" w:eastAsia="Times New Roman" w:hAnsi="Times New Roman" w:cs="Times New Roman"/>
        </w:rPr>
      </w:pPr>
    </w:p>
    <w:p w14:paraId="18898703" w14:textId="77777777" w:rsidR="00BF3E61" w:rsidRDefault="00BF3E61">
      <w:pPr>
        <w:widowControl w:val="0"/>
        <w:jc w:val="center"/>
        <w:rPr>
          <w:rFonts w:ascii="Times New Roman" w:eastAsia="Times New Roman" w:hAnsi="Times New Roman" w:cs="Times New Roman"/>
        </w:rPr>
      </w:pPr>
    </w:p>
    <w:p w14:paraId="18898704" w14:textId="77777777" w:rsidR="00BF3E61" w:rsidRDefault="00BF3E61">
      <w:pPr>
        <w:widowControl w:val="0"/>
        <w:jc w:val="center"/>
        <w:rPr>
          <w:rFonts w:ascii="Times New Roman" w:eastAsia="Times New Roman" w:hAnsi="Times New Roman" w:cs="Times New Roman"/>
        </w:rPr>
      </w:pPr>
    </w:p>
    <w:p w14:paraId="18898705" w14:textId="4569E02B" w:rsidR="00BF3E61" w:rsidRDefault="000A381A">
      <w:pPr>
        <w:widowControl w:val="0"/>
        <w:jc w:val="center"/>
        <w:rPr>
          <w:rFonts w:ascii="Times New Roman" w:eastAsia="Times New Roman" w:hAnsi="Times New Roman" w:cs="Times New Roman"/>
        </w:rPr>
      </w:pPr>
      <w:r>
        <w:rPr>
          <w:rFonts w:ascii="Times New Roman" w:eastAsia="Times New Roman" w:hAnsi="Times New Roman" w:cs="Times New Roman"/>
        </w:rPr>
        <w:t xml:space="preserve">Natal-RN, </w:t>
      </w:r>
      <w:r w:rsidR="00CD3909">
        <w:rPr>
          <w:rFonts w:ascii="Times New Roman" w:eastAsia="Times New Roman" w:hAnsi="Times New Roman" w:cs="Times New Roman"/>
        </w:rPr>
        <w:t>1</w:t>
      </w:r>
      <w:r>
        <w:rPr>
          <w:rFonts w:ascii="Times New Roman" w:eastAsia="Times New Roman" w:hAnsi="Times New Roman" w:cs="Times New Roman"/>
        </w:rPr>
        <w:t xml:space="preserve">5 de </w:t>
      </w:r>
      <w:r w:rsidR="00CD3909">
        <w:rPr>
          <w:rFonts w:ascii="Times New Roman" w:eastAsia="Times New Roman" w:hAnsi="Times New Roman" w:cs="Times New Roman"/>
        </w:rPr>
        <w:t>març</w:t>
      </w:r>
      <w:r>
        <w:rPr>
          <w:rFonts w:ascii="Times New Roman" w:eastAsia="Times New Roman" w:hAnsi="Times New Roman" w:cs="Times New Roman"/>
        </w:rPr>
        <w:t>o de 202</w:t>
      </w:r>
      <w:r w:rsidR="00CD3909">
        <w:rPr>
          <w:rFonts w:ascii="Times New Roman" w:eastAsia="Times New Roman" w:hAnsi="Times New Roman" w:cs="Times New Roman"/>
        </w:rPr>
        <w:t>2</w:t>
      </w:r>
      <w:r>
        <w:rPr>
          <w:rFonts w:ascii="Times New Roman" w:eastAsia="Times New Roman" w:hAnsi="Times New Roman" w:cs="Times New Roman"/>
        </w:rPr>
        <w:t>.</w:t>
      </w:r>
    </w:p>
    <w:p w14:paraId="18898706" w14:textId="77777777" w:rsidR="00BF3E61" w:rsidRDefault="00BF3E61">
      <w:pPr>
        <w:widowControl w:val="0"/>
        <w:jc w:val="center"/>
        <w:rPr>
          <w:rFonts w:ascii="Times New Roman" w:eastAsia="Times New Roman" w:hAnsi="Times New Roman" w:cs="Times New Roman"/>
          <w:b/>
          <w:sz w:val="28"/>
          <w:szCs w:val="28"/>
        </w:rPr>
      </w:pPr>
    </w:p>
    <w:p w14:paraId="18898707" w14:textId="77777777" w:rsidR="00BF3E61" w:rsidRDefault="00BF3E61">
      <w:pPr>
        <w:widowControl w:val="0"/>
        <w:jc w:val="center"/>
        <w:rPr>
          <w:rFonts w:ascii="Times New Roman" w:eastAsia="Times New Roman" w:hAnsi="Times New Roman" w:cs="Times New Roman"/>
          <w:b/>
          <w:sz w:val="28"/>
          <w:szCs w:val="28"/>
        </w:rPr>
      </w:pPr>
    </w:p>
    <w:p w14:paraId="18898708" w14:textId="77777777" w:rsidR="00BF3E61" w:rsidRDefault="00BF3E61">
      <w:pPr>
        <w:widowControl w:val="0"/>
        <w:jc w:val="center"/>
        <w:rPr>
          <w:rFonts w:ascii="Times New Roman" w:eastAsia="Times New Roman" w:hAnsi="Times New Roman" w:cs="Times New Roman"/>
          <w:b/>
          <w:sz w:val="28"/>
          <w:szCs w:val="28"/>
        </w:rPr>
      </w:pPr>
    </w:p>
    <w:p w14:paraId="18898709" w14:textId="374FC4A3" w:rsidR="00BF3E61" w:rsidRDefault="000A381A">
      <w:pPr>
        <w:widowControl w:val="0"/>
        <w:jc w:val="center"/>
        <w:rPr>
          <w:rFonts w:ascii="Times New Roman" w:eastAsia="Times New Roman" w:hAnsi="Times New Roman" w:cs="Times New Roman"/>
        </w:rPr>
      </w:pPr>
      <w:r>
        <w:rPr>
          <w:rFonts w:ascii="Times New Roman" w:eastAsia="Times New Roman" w:hAnsi="Times New Roman" w:cs="Times New Roman"/>
          <w:b/>
        </w:rPr>
        <w:t>Prof</w:t>
      </w:r>
      <w:r w:rsidR="00CD3909">
        <w:rPr>
          <w:rFonts w:ascii="Times New Roman" w:eastAsia="Times New Roman" w:hAnsi="Times New Roman" w:cs="Times New Roman"/>
          <w:b/>
        </w:rPr>
        <w:t>a</w:t>
      </w:r>
      <w:r>
        <w:rPr>
          <w:rFonts w:ascii="Times New Roman" w:eastAsia="Times New Roman" w:hAnsi="Times New Roman" w:cs="Times New Roman"/>
          <w:b/>
        </w:rPr>
        <w:t>. Dr</w:t>
      </w:r>
      <w:r w:rsidR="00CD3909">
        <w:rPr>
          <w:rFonts w:ascii="Times New Roman" w:eastAsia="Times New Roman" w:hAnsi="Times New Roman" w:cs="Times New Roman"/>
          <w:b/>
        </w:rPr>
        <w:t>a</w:t>
      </w:r>
      <w:r>
        <w:rPr>
          <w:rFonts w:ascii="Times New Roman" w:eastAsia="Times New Roman" w:hAnsi="Times New Roman" w:cs="Times New Roman"/>
          <w:b/>
        </w:rPr>
        <w:t xml:space="preserve">. </w:t>
      </w:r>
      <w:r w:rsidR="00CD3909">
        <w:rPr>
          <w:rFonts w:ascii="Times New Roman" w:eastAsia="Times New Roman" w:hAnsi="Times New Roman" w:cs="Times New Roman"/>
          <w:b/>
        </w:rPr>
        <w:t>Thais Vasconcelos Batista</w:t>
      </w:r>
    </w:p>
    <w:p w14:paraId="1889870A" w14:textId="58ACBFDB" w:rsidR="00BF3E61" w:rsidRDefault="000A381A">
      <w:pPr>
        <w:widowControl w:val="0"/>
        <w:ind w:left="-141" w:right="-182"/>
        <w:jc w:val="center"/>
        <w:rPr>
          <w:rFonts w:ascii="Times New Roman" w:eastAsia="Times New Roman" w:hAnsi="Times New Roman" w:cs="Times New Roman"/>
          <w:b/>
          <w:color w:val="000000"/>
          <w:sz w:val="28"/>
          <w:szCs w:val="28"/>
        </w:rPr>
      </w:pPr>
      <w:r>
        <w:rPr>
          <w:rFonts w:ascii="Times New Roman" w:eastAsia="Times New Roman" w:hAnsi="Times New Roman" w:cs="Times New Roman"/>
        </w:rPr>
        <w:t>Coordenador</w:t>
      </w:r>
      <w:r w:rsidR="00587428">
        <w:rPr>
          <w:rFonts w:ascii="Times New Roman" w:eastAsia="Times New Roman" w:hAnsi="Times New Roman" w:cs="Times New Roman"/>
        </w:rPr>
        <w:t>a</w:t>
      </w:r>
      <w:r>
        <w:rPr>
          <w:rFonts w:ascii="Times New Roman" w:eastAsia="Times New Roman" w:hAnsi="Times New Roman" w:cs="Times New Roman"/>
        </w:rPr>
        <w:t xml:space="preserve"> do Programa de Residência em Tecnologia da Informação do IMD-UFRN - Turma </w:t>
      </w:r>
      <w:r w:rsidR="00CD3909">
        <w:rPr>
          <w:rFonts w:ascii="Times New Roman" w:eastAsia="Times New Roman" w:hAnsi="Times New Roman" w:cs="Times New Roman"/>
        </w:rPr>
        <w:t>JFRN</w:t>
      </w:r>
    </w:p>
    <w:p w14:paraId="1889870B" w14:textId="77777777" w:rsidR="00BF3E61" w:rsidRDefault="000A381A">
      <w:pPr>
        <w:pStyle w:val="Ttulo4"/>
        <w:widowControl w:val="0"/>
        <w:spacing w:before="240" w:after="0"/>
        <w:ind w:hanging="15"/>
        <w:jc w:val="center"/>
        <w:rPr>
          <w:rFonts w:ascii="Times New Roman" w:eastAsia="Times New Roman" w:hAnsi="Times New Roman" w:cs="Times New Roman"/>
          <w:b/>
          <w:color w:val="000000"/>
          <w:sz w:val="28"/>
          <w:szCs w:val="28"/>
        </w:rPr>
      </w:pPr>
      <w:bookmarkStart w:id="15" w:name="_sq88octkvgzv" w:colFirst="0" w:colLast="0"/>
      <w:bookmarkEnd w:id="15"/>
      <w:r>
        <w:br w:type="page"/>
      </w:r>
    </w:p>
    <w:p w14:paraId="1889870C" w14:textId="77777777" w:rsidR="00BF3E61" w:rsidRDefault="000A381A">
      <w:pPr>
        <w:widowControl w:val="0"/>
        <w:spacing w:before="240"/>
        <w:ind w:hanging="15"/>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ANEXO I</w:t>
      </w:r>
    </w:p>
    <w:p w14:paraId="1889870D" w14:textId="77777777" w:rsidR="00BF3E61" w:rsidRDefault="000A381A">
      <w:pPr>
        <w:widowControl w:val="0"/>
        <w:spacing w:after="20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CRONOGRAMA DE EXECUÇÃO DO PROCESSO SELETIVO PARA O </w:t>
      </w:r>
      <w:r>
        <w:rPr>
          <w:rFonts w:ascii="Times New Roman" w:eastAsia="Times New Roman" w:hAnsi="Times New Roman" w:cs="Times New Roman"/>
          <w:b/>
        </w:rPr>
        <w:br/>
        <w:t>PROGRAMA DE RESIDÊNCIA EM TECNOLOGIA DA INFORMAÇÃO DO IMD-UFRN</w:t>
      </w:r>
      <w:r>
        <w:rPr>
          <w:rFonts w:ascii="Times New Roman" w:eastAsia="Times New Roman" w:hAnsi="Times New Roman" w:cs="Times New Roman"/>
          <w:b/>
        </w:rPr>
        <w:br/>
        <w:t>TURMA TRF5</w:t>
      </w:r>
    </w:p>
    <w:p w14:paraId="1889870E" w14:textId="77777777" w:rsidR="00BF3E61" w:rsidRDefault="00BF3E61">
      <w:pPr>
        <w:widowControl w:val="0"/>
        <w:spacing w:after="200" w:line="240" w:lineRule="auto"/>
        <w:jc w:val="center"/>
        <w:rPr>
          <w:rFonts w:ascii="Times New Roman" w:eastAsia="Times New Roman" w:hAnsi="Times New Roman" w:cs="Times New Roman"/>
        </w:rPr>
      </w:pPr>
    </w:p>
    <w:tbl>
      <w:tblPr>
        <w:tblStyle w:val="a"/>
        <w:tblW w:w="901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140"/>
        <w:gridCol w:w="1605"/>
        <w:gridCol w:w="6270"/>
      </w:tblGrid>
      <w:tr w:rsidR="00BF3E61" w14:paraId="18898712" w14:textId="77777777" w:rsidTr="00587428">
        <w:trPr>
          <w:trHeight w:val="20"/>
          <w:jc w:val="center"/>
        </w:trPr>
        <w:tc>
          <w:tcPr>
            <w:tcW w:w="1140" w:type="dxa"/>
            <w:tcBorders>
              <w:top w:val="nil"/>
              <w:left w:val="nil"/>
            </w:tcBorders>
            <w:shd w:val="clear" w:color="auto" w:fill="auto"/>
            <w:tcMar>
              <w:top w:w="100" w:type="dxa"/>
              <w:left w:w="100" w:type="dxa"/>
              <w:bottom w:w="100" w:type="dxa"/>
              <w:right w:w="100" w:type="dxa"/>
            </w:tcMar>
          </w:tcPr>
          <w:p w14:paraId="1889870F" w14:textId="387183E5"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1605" w:type="dxa"/>
            <w:shd w:val="clear" w:color="auto" w:fill="auto"/>
            <w:tcMar>
              <w:top w:w="100" w:type="dxa"/>
              <w:left w:w="100" w:type="dxa"/>
              <w:bottom w:w="100" w:type="dxa"/>
              <w:right w:w="100" w:type="dxa"/>
            </w:tcMar>
          </w:tcPr>
          <w:p w14:paraId="18898710" w14:textId="10A33393" w:rsidR="00BF3E61" w:rsidRDefault="000A381A"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2</w:t>
            </w:r>
            <w:r w:rsidR="0097170D">
              <w:rPr>
                <w:rFonts w:ascii="Times New Roman" w:eastAsia="Times New Roman" w:hAnsi="Times New Roman" w:cs="Times New Roman"/>
              </w:rPr>
              <w:t>1</w:t>
            </w:r>
            <w:r>
              <w:rPr>
                <w:rFonts w:ascii="Times New Roman" w:eastAsia="Times New Roman" w:hAnsi="Times New Roman" w:cs="Times New Roman"/>
              </w:rPr>
              <w:t>/0</w:t>
            </w:r>
            <w:r w:rsidR="0097170D">
              <w:rPr>
                <w:rFonts w:ascii="Times New Roman" w:eastAsia="Times New Roman" w:hAnsi="Times New Roman" w:cs="Times New Roman"/>
              </w:rPr>
              <w:t>3</w:t>
            </w:r>
            <w:r>
              <w:rPr>
                <w:rFonts w:ascii="Times New Roman" w:eastAsia="Times New Roman" w:hAnsi="Times New Roman" w:cs="Times New Roman"/>
              </w:rPr>
              <w:t>/202</w:t>
            </w:r>
            <w:r w:rsidR="0097170D">
              <w:rPr>
                <w:rFonts w:ascii="Times New Roman" w:eastAsia="Times New Roman" w:hAnsi="Times New Roman" w:cs="Times New Roman"/>
              </w:rPr>
              <w:t>2</w:t>
            </w:r>
            <w:r>
              <w:rPr>
                <w:rFonts w:ascii="Times New Roman" w:eastAsia="Times New Roman" w:hAnsi="Times New Roman" w:cs="Times New Roman"/>
              </w:rPr>
              <w:t>-</w:t>
            </w:r>
            <w:r>
              <w:rPr>
                <w:rFonts w:ascii="Times New Roman" w:eastAsia="Times New Roman" w:hAnsi="Times New Roman" w:cs="Times New Roman"/>
              </w:rPr>
              <w:br/>
            </w:r>
            <w:r w:rsidR="0097170D">
              <w:rPr>
                <w:rFonts w:ascii="Times New Roman" w:eastAsia="Times New Roman" w:hAnsi="Times New Roman" w:cs="Times New Roman"/>
              </w:rPr>
              <w:t>28</w:t>
            </w:r>
            <w:r>
              <w:rPr>
                <w:rFonts w:ascii="Times New Roman" w:eastAsia="Times New Roman" w:hAnsi="Times New Roman" w:cs="Times New Roman"/>
              </w:rPr>
              <w:t>/0</w:t>
            </w:r>
            <w:r w:rsidR="0097170D">
              <w:rPr>
                <w:rFonts w:ascii="Times New Roman" w:eastAsia="Times New Roman" w:hAnsi="Times New Roman" w:cs="Times New Roman"/>
              </w:rPr>
              <w:t>3</w:t>
            </w:r>
            <w:r>
              <w:rPr>
                <w:rFonts w:ascii="Times New Roman" w:eastAsia="Times New Roman" w:hAnsi="Times New Roman" w:cs="Times New Roman"/>
              </w:rPr>
              <w:t>/202</w:t>
            </w:r>
            <w:r w:rsidR="0097170D">
              <w:rPr>
                <w:rFonts w:ascii="Times New Roman" w:eastAsia="Times New Roman" w:hAnsi="Times New Roman" w:cs="Times New Roman"/>
              </w:rPr>
              <w:t>2</w:t>
            </w:r>
          </w:p>
        </w:tc>
        <w:tc>
          <w:tcPr>
            <w:tcW w:w="6270" w:type="dxa"/>
            <w:shd w:val="clear" w:color="auto" w:fill="auto"/>
            <w:tcMar>
              <w:top w:w="100" w:type="dxa"/>
              <w:left w:w="100" w:type="dxa"/>
              <w:bottom w:w="100" w:type="dxa"/>
              <w:right w:w="100" w:type="dxa"/>
            </w:tcMar>
          </w:tcPr>
          <w:p w14:paraId="18898711" w14:textId="77777777" w:rsidR="00BF3E61" w:rsidRDefault="000A381A"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Período de solicitação de inscrições</w:t>
            </w:r>
          </w:p>
        </w:tc>
      </w:tr>
      <w:tr w:rsidR="00BF3E61" w14:paraId="18898718" w14:textId="77777777" w:rsidTr="00587428">
        <w:trPr>
          <w:trHeight w:val="20"/>
          <w:jc w:val="center"/>
        </w:trPr>
        <w:tc>
          <w:tcPr>
            <w:tcW w:w="1140" w:type="dxa"/>
            <w:vMerge w:val="restart"/>
            <w:shd w:val="clear" w:color="auto" w:fill="auto"/>
            <w:tcMar>
              <w:top w:w="100" w:type="dxa"/>
              <w:left w:w="100" w:type="dxa"/>
              <w:bottom w:w="100" w:type="dxa"/>
              <w:right w:w="100" w:type="dxa"/>
            </w:tcMar>
          </w:tcPr>
          <w:p w14:paraId="18898713" w14:textId="77777777"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b/>
              </w:rPr>
            </w:pPr>
          </w:p>
          <w:p w14:paraId="18898714" w14:textId="77777777"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b/>
              </w:rPr>
            </w:pPr>
          </w:p>
          <w:p w14:paraId="18898715" w14:textId="77777777" w:rsidR="00BF3E61" w:rsidRDefault="000A381A" w:rsidP="00587428">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Etapa 1</w:t>
            </w:r>
          </w:p>
        </w:tc>
        <w:tc>
          <w:tcPr>
            <w:tcW w:w="1605" w:type="dxa"/>
            <w:shd w:val="clear" w:color="auto" w:fill="auto"/>
            <w:tcMar>
              <w:top w:w="100" w:type="dxa"/>
              <w:left w:w="100" w:type="dxa"/>
              <w:bottom w:w="100" w:type="dxa"/>
              <w:right w:w="100" w:type="dxa"/>
            </w:tcMar>
          </w:tcPr>
          <w:p w14:paraId="18898716" w14:textId="7ED22E00" w:rsidR="00BF3E61" w:rsidRDefault="0097170D"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3</w:t>
            </w:r>
            <w:r w:rsidR="000A381A">
              <w:rPr>
                <w:rFonts w:ascii="Times New Roman" w:eastAsia="Times New Roman" w:hAnsi="Times New Roman" w:cs="Times New Roman"/>
              </w:rPr>
              <w:t>0/0</w:t>
            </w:r>
            <w:r>
              <w:rPr>
                <w:rFonts w:ascii="Times New Roman" w:eastAsia="Times New Roman" w:hAnsi="Times New Roman" w:cs="Times New Roman"/>
              </w:rPr>
              <w:t>3</w:t>
            </w:r>
            <w:r w:rsidR="000A381A">
              <w:rPr>
                <w:rFonts w:ascii="Times New Roman" w:eastAsia="Times New Roman" w:hAnsi="Times New Roman" w:cs="Times New Roman"/>
              </w:rPr>
              <w:t>/202</w:t>
            </w:r>
            <w:r>
              <w:rPr>
                <w:rFonts w:ascii="Times New Roman" w:eastAsia="Times New Roman" w:hAnsi="Times New Roman" w:cs="Times New Roman"/>
              </w:rPr>
              <w:t>2</w:t>
            </w:r>
          </w:p>
        </w:tc>
        <w:tc>
          <w:tcPr>
            <w:tcW w:w="6270" w:type="dxa"/>
            <w:shd w:val="clear" w:color="auto" w:fill="auto"/>
            <w:tcMar>
              <w:top w:w="100" w:type="dxa"/>
              <w:left w:w="100" w:type="dxa"/>
              <w:bottom w:w="100" w:type="dxa"/>
              <w:right w:w="100" w:type="dxa"/>
            </w:tcMar>
          </w:tcPr>
          <w:p w14:paraId="18898717" w14:textId="77777777" w:rsidR="00BF3E61" w:rsidRDefault="000A381A"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Resultado da homologação de inscrições solicitadas</w:t>
            </w:r>
          </w:p>
        </w:tc>
      </w:tr>
      <w:tr w:rsidR="00BF3E61" w14:paraId="1889871C" w14:textId="77777777" w:rsidTr="00587428">
        <w:trPr>
          <w:trHeight w:val="20"/>
          <w:jc w:val="center"/>
        </w:trPr>
        <w:tc>
          <w:tcPr>
            <w:tcW w:w="1140" w:type="dxa"/>
            <w:vMerge/>
            <w:shd w:val="clear" w:color="auto" w:fill="auto"/>
            <w:tcMar>
              <w:top w:w="100" w:type="dxa"/>
              <w:left w:w="100" w:type="dxa"/>
              <w:bottom w:w="100" w:type="dxa"/>
              <w:right w:w="100" w:type="dxa"/>
            </w:tcMar>
          </w:tcPr>
          <w:p w14:paraId="18898719" w14:textId="77777777"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1605" w:type="dxa"/>
            <w:shd w:val="clear" w:color="auto" w:fill="auto"/>
            <w:tcMar>
              <w:top w:w="100" w:type="dxa"/>
              <w:left w:w="100" w:type="dxa"/>
              <w:bottom w:w="100" w:type="dxa"/>
              <w:right w:w="100" w:type="dxa"/>
            </w:tcMar>
          </w:tcPr>
          <w:p w14:paraId="1889871A" w14:textId="51AB96BC" w:rsidR="00BF3E61" w:rsidRDefault="0097170D"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3</w:t>
            </w:r>
            <w:r w:rsidR="000A381A">
              <w:rPr>
                <w:rFonts w:ascii="Times New Roman" w:eastAsia="Times New Roman" w:hAnsi="Times New Roman" w:cs="Times New Roman"/>
              </w:rPr>
              <w:t>1/0</w:t>
            </w:r>
            <w:r>
              <w:rPr>
                <w:rFonts w:ascii="Times New Roman" w:eastAsia="Times New Roman" w:hAnsi="Times New Roman" w:cs="Times New Roman"/>
              </w:rPr>
              <w:t>3</w:t>
            </w:r>
            <w:r w:rsidR="000A381A">
              <w:rPr>
                <w:rFonts w:ascii="Times New Roman" w:eastAsia="Times New Roman" w:hAnsi="Times New Roman" w:cs="Times New Roman"/>
              </w:rPr>
              <w:t>/202</w:t>
            </w:r>
            <w:r>
              <w:rPr>
                <w:rFonts w:ascii="Times New Roman" w:eastAsia="Times New Roman" w:hAnsi="Times New Roman" w:cs="Times New Roman"/>
              </w:rPr>
              <w:t>2</w:t>
            </w:r>
          </w:p>
        </w:tc>
        <w:tc>
          <w:tcPr>
            <w:tcW w:w="6270" w:type="dxa"/>
            <w:shd w:val="clear" w:color="auto" w:fill="auto"/>
            <w:tcMar>
              <w:top w:w="100" w:type="dxa"/>
              <w:left w:w="100" w:type="dxa"/>
              <w:bottom w:w="100" w:type="dxa"/>
              <w:right w:w="100" w:type="dxa"/>
            </w:tcMar>
          </w:tcPr>
          <w:p w14:paraId="1889871B" w14:textId="77777777" w:rsidR="00BF3E61" w:rsidRDefault="000A381A"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Prazo limite para interposição de recurso na Etapa 1</w:t>
            </w:r>
          </w:p>
        </w:tc>
      </w:tr>
      <w:tr w:rsidR="00BF3E61" w14:paraId="18898720" w14:textId="77777777" w:rsidTr="00587428">
        <w:trPr>
          <w:trHeight w:val="20"/>
          <w:jc w:val="center"/>
        </w:trPr>
        <w:tc>
          <w:tcPr>
            <w:tcW w:w="1140" w:type="dxa"/>
            <w:vMerge/>
            <w:shd w:val="clear" w:color="auto" w:fill="auto"/>
            <w:tcMar>
              <w:top w:w="100" w:type="dxa"/>
              <w:left w:w="100" w:type="dxa"/>
              <w:bottom w:w="100" w:type="dxa"/>
              <w:right w:w="100" w:type="dxa"/>
            </w:tcMar>
          </w:tcPr>
          <w:p w14:paraId="1889871D" w14:textId="77777777"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1605" w:type="dxa"/>
            <w:shd w:val="clear" w:color="auto" w:fill="auto"/>
            <w:tcMar>
              <w:top w:w="100" w:type="dxa"/>
              <w:left w:w="100" w:type="dxa"/>
              <w:bottom w:w="100" w:type="dxa"/>
              <w:right w:w="100" w:type="dxa"/>
            </w:tcMar>
          </w:tcPr>
          <w:p w14:paraId="1889871E" w14:textId="39A41E9E" w:rsidR="00BF3E61" w:rsidRDefault="0097170D"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02</w:t>
            </w:r>
            <w:r w:rsidR="000A381A">
              <w:rPr>
                <w:rFonts w:ascii="Times New Roman" w:eastAsia="Times New Roman" w:hAnsi="Times New Roman" w:cs="Times New Roman"/>
              </w:rPr>
              <w:t>/0</w:t>
            </w:r>
            <w:r>
              <w:rPr>
                <w:rFonts w:ascii="Times New Roman" w:eastAsia="Times New Roman" w:hAnsi="Times New Roman" w:cs="Times New Roman"/>
              </w:rPr>
              <w:t>4</w:t>
            </w:r>
            <w:r w:rsidR="000A381A">
              <w:rPr>
                <w:rFonts w:ascii="Times New Roman" w:eastAsia="Times New Roman" w:hAnsi="Times New Roman" w:cs="Times New Roman"/>
              </w:rPr>
              <w:t>/202</w:t>
            </w:r>
            <w:r>
              <w:rPr>
                <w:rFonts w:ascii="Times New Roman" w:eastAsia="Times New Roman" w:hAnsi="Times New Roman" w:cs="Times New Roman"/>
              </w:rPr>
              <w:t>2</w:t>
            </w:r>
          </w:p>
        </w:tc>
        <w:tc>
          <w:tcPr>
            <w:tcW w:w="6270" w:type="dxa"/>
            <w:shd w:val="clear" w:color="auto" w:fill="auto"/>
            <w:tcMar>
              <w:top w:w="100" w:type="dxa"/>
              <w:left w:w="100" w:type="dxa"/>
              <w:bottom w:w="100" w:type="dxa"/>
              <w:right w:w="100" w:type="dxa"/>
            </w:tcMar>
          </w:tcPr>
          <w:p w14:paraId="1889871F" w14:textId="77777777" w:rsidR="00BF3E61" w:rsidRDefault="000A381A"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Resposta a recurso interposto na Etapa 1</w:t>
            </w:r>
          </w:p>
        </w:tc>
      </w:tr>
      <w:tr w:rsidR="00BF3E61" w14:paraId="18898727" w14:textId="77777777" w:rsidTr="00587428">
        <w:trPr>
          <w:trHeight w:val="20"/>
          <w:jc w:val="center"/>
        </w:trPr>
        <w:tc>
          <w:tcPr>
            <w:tcW w:w="1140" w:type="dxa"/>
            <w:vMerge w:val="restart"/>
            <w:shd w:val="clear" w:color="auto" w:fill="auto"/>
            <w:tcMar>
              <w:top w:w="100" w:type="dxa"/>
              <w:left w:w="100" w:type="dxa"/>
              <w:bottom w:w="100" w:type="dxa"/>
              <w:right w:w="100" w:type="dxa"/>
            </w:tcMar>
          </w:tcPr>
          <w:p w14:paraId="18898721" w14:textId="77777777"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rPr>
            </w:pPr>
          </w:p>
          <w:p w14:paraId="18898722" w14:textId="77777777"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rPr>
            </w:pPr>
          </w:p>
          <w:p w14:paraId="18898723" w14:textId="77777777"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b/>
              </w:rPr>
            </w:pPr>
          </w:p>
          <w:p w14:paraId="18898724" w14:textId="77777777" w:rsidR="00BF3E61" w:rsidRDefault="000A381A" w:rsidP="00587428">
            <w:pPr>
              <w:widowControl w:val="0"/>
              <w:pBdr>
                <w:top w:val="nil"/>
                <w:left w:val="nil"/>
                <w:bottom w:val="nil"/>
                <w:right w:val="nil"/>
                <w:between w:val="nil"/>
              </w:pBdr>
              <w:spacing w:line="240" w:lineRule="auto"/>
              <w:rPr>
                <w:rFonts w:ascii="Times New Roman" w:eastAsia="Times New Roman" w:hAnsi="Times New Roman" w:cs="Times New Roman"/>
                <w:b/>
              </w:rPr>
            </w:pPr>
            <w:r>
              <w:rPr>
                <w:rFonts w:ascii="Times New Roman" w:eastAsia="Times New Roman" w:hAnsi="Times New Roman" w:cs="Times New Roman"/>
                <w:b/>
              </w:rPr>
              <w:t>Etapa 2</w:t>
            </w:r>
          </w:p>
        </w:tc>
        <w:tc>
          <w:tcPr>
            <w:tcW w:w="1605" w:type="dxa"/>
            <w:shd w:val="clear" w:color="auto" w:fill="auto"/>
            <w:tcMar>
              <w:top w:w="100" w:type="dxa"/>
              <w:left w:w="100" w:type="dxa"/>
              <w:bottom w:w="100" w:type="dxa"/>
              <w:right w:w="100" w:type="dxa"/>
            </w:tcMar>
          </w:tcPr>
          <w:p w14:paraId="18898725" w14:textId="097BCDFA" w:rsidR="00BF3E61" w:rsidRDefault="0097170D"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03</w:t>
            </w:r>
            <w:r w:rsidR="000A381A">
              <w:rPr>
                <w:rFonts w:ascii="Times New Roman" w:eastAsia="Times New Roman" w:hAnsi="Times New Roman" w:cs="Times New Roman"/>
              </w:rPr>
              <w:t>/0</w:t>
            </w:r>
            <w:r>
              <w:rPr>
                <w:rFonts w:ascii="Times New Roman" w:eastAsia="Times New Roman" w:hAnsi="Times New Roman" w:cs="Times New Roman"/>
              </w:rPr>
              <w:t>4</w:t>
            </w:r>
            <w:r w:rsidR="000A381A">
              <w:rPr>
                <w:rFonts w:ascii="Times New Roman" w:eastAsia="Times New Roman" w:hAnsi="Times New Roman" w:cs="Times New Roman"/>
              </w:rPr>
              <w:t>/202</w:t>
            </w:r>
            <w:r>
              <w:rPr>
                <w:rFonts w:ascii="Times New Roman" w:eastAsia="Times New Roman" w:hAnsi="Times New Roman" w:cs="Times New Roman"/>
              </w:rPr>
              <w:t>2</w:t>
            </w:r>
          </w:p>
        </w:tc>
        <w:tc>
          <w:tcPr>
            <w:tcW w:w="6270" w:type="dxa"/>
            <w:shd w:val="clear" w:color="auto" w:fill="auto"/>
            <w:tcMar>
              <w:top w:w="100" w:type="dxa"/>
              <w:left w:w="100" w:type="dxa"/>
              <w:bottom w:w="100" w:type="dxa"/>
              <w:right w:w="100" w:type="dxa"/>
            </w:tcMar>
          </w:tcPr>
          <w:p w14:paraId="18898726" w14:textId="77777777" w:rsidR="00BF3E61" w:rsidRDefault="000A381A"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Realização de Prova de Conhecimentos Específicos</w:t>
            </w:r>
          </w:p>
        </w:tc>
      </w:tr>
      <w:tr w:rsidR="00BF3E61" w14:paraId="1889872B" w14:textId="77777777" w:rsidTr="00587428">
        <w:trPr>
          <w:trHeight w:val="20"/>
          <w:jc w:val="center"/>
        </w:trPr>
        <w:tc>
          <w:tcPr>
            <w:tcW w:w="1140" w:type="dxa"/>
            <w:vMerge/>
            <w:shd w:val="clear" w:color="auto" w:fill="auto"/>
            <w:tcMar>
              <w:top w:w="100" w:type="dxa"/>
              <w:left w:w="100" w:type="dxa"/>
              <w:bottom w:w="100" w:type="dxa"/>
              <w:right w:w="100" w:type="dxa"/>
            </w:tcMar>
          </w:tcPr>
          <w:p w14:paraId="18898728" w14:textId="77777777"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1605" w:type="dxa"/>
            <w:shd w:val="clear" w:color="auto" w:fill="auto"/>
            <w:tcMar>
              <w:top w:w="100" w:type="dxa"/>
              <w:left w:w="100" w:type="dxa"/>
              <w:bottom w:w="100" w:type="dxa"/>
              <w:right w:w="100" w:type="dxa"/>
            </w:tcMar>
          </w:tcPr>
          <w:p w14:paraId="18898729" w14:textId="2CF60282" w:rsidR="00BF3E61" w:rsidRDefault="0097170D"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03</w:t>
            </w:r>
            <w:r w:rsidR="000A381A">
              <w:rPr>
                <w:rFonts w:ascii="Times New Roman" w:eastAsia="Times New Roman" w:hAnsi="Times New Roman" w:cs="Times New Roman"/>
              </w:rPr>
              <w:t>/0</w:t>
            </w:r>
            <w:r>
              <w:rPr>
                <w:rFonts w:ascii="Times New Roman" w:eastAsia="Times New Roman" w:hAnsi="Times New Roman" w:cs="Times New Roman"/>
              </w:rPr>
              <w:t>4</w:t>
            </w:r>
            <w:r w:rsidR="000A381A">
              <w:rPr>
                <w:rFonts w:ascii="Times New Roman" w:eastAsia="Times New Roman" w:hAnsi="Times New Roman" w:cs="Times New Roman"/>
              </w:rPr>
              <w:t>/202</w:t>
            </w:r>
            <w:r>
              <w:rPr>
                <w:rFonts w:ascii="Times New Roman" w:eastAsia="Times New Roman" w:hAnsi="Times New Roman" w:cs="Times New Roman"/>
              </w:rPr>
              <w:t>2</w:t>
            </w:r>
          </w:p>
        </w:tc>
        <w:tc>
          <w:tcPr>
            <w:tcW w:w="6270" w:type="dxa"/>
            <w:shd w:val="clear" w:color="auto" w:fill="auto"/>
            <w:tcMar>
              <w:top w:w="100" w:type="dxa"/>
              <w:left w:w="100" w:type="dxa"/>
              <w:bottom w:w="100" w:type="dxa"/>
              <w:right w:w="100" w:type="dxa"/>
            </w:tcMar>
          </w:tcPr>
          <w:p w14:paraId="1889872A" w14:textId="77777777" w:rsidR="00BF3E61" w:rsidRDefault="000A381A"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Divulgação de gabarito de Prova de Conhecimentos Específicos</w:t>
            </w:r>
          </w:p>
        </w:tc>
      </w:tr>
      <w:tr w:rsidR="00BF3E61" w14:paraId="1889872F" w14:textId="77777777" w:rsidTr="00587428">
        <w:trPr>
          <w:trHeight w:val="20"/>
          <w:jc w:val="center"/>
        </w:trPr>
        <w:tc>
          <w:tcPr>
            <w:tcW w:w="1140" w:type="dxa"/>
            <w:vMerge/>
            <w:shd w:val="clear" w:color="auto" w:fill="auto"/>
            <w:tcMar>
              <w:top w:w="100" w:type="dxa"/>
              <w:left w:w="100" w:type="dxa"/>
              <w:bottom w:w="100" w:type="dxa"/>
              <w:right w:w="100" w:type="dxa"/>
            </w:tcMar>
          </w:tcPr>
          <w:p w14:paraId="1889872C" w14:textId="77777777"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1605" w:type="dxa"/>
            <w:shd w:val="clear" w:color="auto" w:fill="auto"/>
            <w:tcMar>
              <w:top w:w="100" w:type="dxa"/>
              <w:left w:w="100" w:type="dxa"/>
              <w:bottom w:w="100" w:type="dxa"/>
              <w:right w:w="100" w:type="dxa"/>
            </w:tcMar>
          </w:tcPr>
          <w:p w14:paraId="1889872D" w14:textId="0E491017" w:rsidR="00BF3E61" w:rsidRDefault="0097170D"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04</w:t>
            </w:r>
            <w:r w:rsidR="000A381A">
              <w:rPr>
                <w:rFonts w:ascii="Times New Roman" w:eastAsia="Times New Roman" w:hAnsi="Times New Roman" w:cs="Times New Roman"/>
              </w:rPr>
              <w:t>/0</w:t>
            </w:r>
            <w:r>
              <w:rPr>
                <w:rFonts w:ascii="Times New Roman" w:eastAsia="Times New Roman" w:hAnsi="Times New Roman" w:cs="Times New Roman"/>
              </w:rPr>
              <w:t>4</w:t>
            </w:r>
            <w:r w:rsidR="000A381A">
              <w:rPr>
                <w:rFonts w:ascii="Times New Roman" w:eastAsia="Times New Roman" w:hAnsi="Times New Roman" w:cs="Times New Roman"/>
              </w:rPr>
              <w:t>/202</w:t>
            </w:r>
            <w:r>
              <w:rPr>
                <w:rFonts w:ascii="Times New Roman" w:eastAsia="Times New Roman" w:hAnsi="Times New Roman" w:cs="Times New Roman"/>
              </w:rPr>
              <w:t>2</w:t>
            </w:r>
          </w:p>
        </w:tc>
        <w:tc>
          <w:tcPr>
            <w:tcW w:w="6270" w:type="dxa"/>
            <w:shd w:val="clear" w:color="auto" w:fill="auto"/>
            <w:tcMar>
              <w:top w:w="100" w:type="dxa"/>
              <w:left w:w="100" w:type="dxa"/>
              <w:bottom w:w="100" w:type="dxa"/>
              <w:right w:w="100" w:type="dxa"/>
            </w:tcMar>
          </w:tcPr>
          <w:p w14:paraId="1889872E" w14:textId="77777777" w:rsidR="00BF3E61" w:rsidRDefault="000A381A"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Prazo limite para interposição de recurso na Etapa 2</w:t>
            </w:r>
          </w:p>
        </w:tc>
      </w:tr>
      <w:tr w:rsidR="00BF3E61" w14:paraId="18898733" w14:textId="77777777" w:rsidTr="00587428">
        <w:trPr>
          <w:trHeight w:val="20"/>
          <w:jc w:val="center"/>
        </w:trPr>
        <w:tc>
          <w:tcPr>
            <w:tcW w:w="1140" w:type="dxa"/>
            <w:vMerge/>
            <w:shd w:val="clear" w:color="auto" w:fill="auto"/>
            <w:tcMar>
              <w:top w:w="100" w:type="dxa"/>
              <w:left w:w="100" w:type="dxa"/>
              <w:bottom w:w="100" w:type="dxa"/>
              <w:right w:w="100" w:type="dxa"/>
            </w:tcMar>
          </w:tcPr>
          <w:p w14:paraId="18898730" w14:textId="77777777"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1605" w:type="dxa"/>
            <w:shd w:val="clear" w:color="auto" w:fill="auto"/>
            <w:tcMar>
              <w:top w:w="100" w:type="dxa"/>
              <w:left w:w="100" w:type="dxa"/>
              <w:bottom w:w="100" w:type="dxa"/>
              <w:right w:w="100" w:type="dxa"/>
            </w:tcMar>
          </w:tcPr>
          <w:p w14:paraId="18898731" w14:textId="7DF665E0" w:rsidR="00BF3E61" w:rsidRDefault="0097170D"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05</w:t>
            </w:r>
            <w:r w:rsidR="000A381A">
              <w:rPr>
                <w:rFonts w:ascii="Times New Roman" w:eastAsia="Times New Roman" w:hAnsi="Times New Roman" w:cs="Times New Roman"/>
              </w:rPr>
              <w:t>/0</w:t>
            </w:r>
            <w:r>
              <w:rPr>
                <w:rFonts w:ascii="Times New Roman" w:eastAsia="Times New Roman" w:hAnsi="Times New Roman" w:cs="Times New Roman"/>
              </w:rPr>
              <w:t>4</w:t>
            </w:r>
            <w:r w:rsidR="000A381A">
              <w:rPr>
                <w:rFonts w:ascii="Times New Roman" w:eastAsia="Times New Roman" w:hAnsi="Times New Roman" w:cs="Times New Roman"/>
              </w:rPr>
              <w:t>/202</w:t>
            </w:r>
            <w:r>
              <w:rPr>
                <w:rFonts w:ascii="Times New Roman" w:eastAsia="Times New Roman" w:hAnsi="Times New Roman" w:cs="Times New Roman"/>
              </w:rPr>
              <w:t>2</w:t>
            </w:r>
          </w:p>
        </w:tc>
        <w:tc>
          <w:tcPr>
            <w:tcW w:w="6270" w:type="dxa"/>
            <w:shd w:val="clear" w:color="auto" w:fill="auto"/>
            <w:tcMar>
              <w:top w:w="100" w:type="dxa"/>
              <w:left w:w="100" w:type="dxa"/>
              <w:bottom w:w="100" w:type="dxa"/>
              <w:right w:w="100" w:type="dxa"/>
            </w:tcMar>
          </w:tcPr>
          <w:p w14:paraId="18898732" w14:textId="77777777" w:rsidR="00BF3E61" w:rsidRDefault="000A381A"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Resposta a recurso interposto na Etapa 2</w:t>
            </w:r>
          </w:p>
        </w:tc>
      </w:tr>
      <w:tr w:rsidR="00BF3E61" w14:paraId="18898739" w14:textId="77777777" w:rsidTr="00587428">
        <w:trPr>
          <w:trHeight w:val="20"/>
          <w:jc w:val="center"/>
        </w:trPr>
        <w:tc>
          <w:tcPr>
            <w:tcW w:w="1140" w:type="dxa"/>
            <w:vMerge w:val="restart"/>
            <w:shd w:val="clear" w:color="auto" w:fill="auto"/>
            <w:tcMar>
              <w:top w:w="100" w:type="dxa"/>
              <w:left w:w="100" w:type="dxa"/>
              <w:bottom w:w="100" w:type="dxa"/>
              <w:right w:w="100" w:type="dxa"/>
            </w:tcMar>
          </w:tcPr>
          <w:p w14:paraId="18898734" w14:textId="77777777"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rPr>
            </w:pPr>
          </w:p>
          <w:p w14:paraId="18898735" w14:textId="77777777"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rPr>
            </w:pPr>
          </w:p>
          <w:p w14:paraId="18898736" w14:textId="77777777"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b/>
              </w:rPr>
            </w:pPr>
          </w:p>
        </w:tc>
        <w:tc>
          <w:tcPr>
            <w:tcW w:w="1605" w:type="dxa"/>
            <w:shd w:val="clear" w:color="auto" w:fill="auto"/>
            <w:tcMar>
              <w:top w:w="100" w:type="dxa"/>
              <w:left w:w="100" w:type="dxa"/>
              <w:bottom w:w="100" w:type="dxa"/>
              <w:right w:w="100" w:type="dxa"/>
            </w:tcMar>
          </w:tcPr>
          <w:p w14:paraId="18898737" w14:textId="20549098" w:rsidR="00BF3E61" w:rsidRDefault="000A381A"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0</w:t>
            </w:r>
            <w:r w:rsidR="0097170D">
              <w:rPr>
                <w:rFonts w:ascii="Times New Roman" w:eastAsia="Times New Roman" w:hAnsi="Times New Roman" w:cs="Times New Roman"/>
              </w:rPr>
              <w:t>6</w:t>
            </w:r>
            <w:r>
              <w:rPr>
                <w:rFonts w:ascii="Times New Roman" w:eastAsia="Times New Roman" w:hAnsi="Times New Roman" w:cs="Times New Roman"/>
              </w:rPr>
              <w:t>/0</w:t>
            </w:r>
            <w:r w:rsidR="0097170D">
              <w:rPr>
                <w:rFonts w:ascii="Times New Roman" w:eastAsia="Times New Roman" w:hAnsi="Times New Roman" w:cs="Times New Roman"/>
              </w:rPr>
              <w:t>4</w:t>
            </w:r>
            <w:r>
              <w:rPr>
                <w:rFonts w:ascii="Times New Roman" w:eastAsia="Times New Roman" w:hAnsi="Times New Roman" w:cs="Times New Roman"/>
              </w:rPr>
              <w:t>/202</w:t>
            </w:r>
            <w:r w:rsidR="0097170D">
              <w:rPr>
                <w:rFonts w:ascii="Times New Roman" w:eastAsia="Times New Roman" w:hAnsi="Times New Roman" w:cs="Times New Roman"/>
              </w:rPr>
              <w:t>2</w:t>
            </w:r>
          </w:p>
        </w:tc>
        <w:tc>
          <w:tcPr>
            <w:tcW w:w="6270" w:type="dxa"/>
            <w:shd w:val="clear" w:color="auto" w:fill="auto"/>
            <w:tcMar>
              <w:top w:w="100" w:type="dxa"/>
              <w:left w:w="100" w:type="dxa"/>
              <w:bottom w:w="100" w:type="dxa"/>
              <w:right w:w="100" w:type="dxa"/>
            </w:tcMar>
          </w:tcPr>
          <w:p w14:paraId="18898738" w14:textId="77777777" w:rsidR="00BF3E61" w:rsidRDefault="000A381A"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Divulgação de resultado final</w:t>
            </w:r>
          </w:p>
        </w:tc>
      </w:tr>
      <w:tr w:rsidR="00BF3E61" w14:paraId="1889873D" w14:textId="77777777" w:rsidTr="00587428">
        <w:trPr>
          <w:trHeight w:val="20"/>
          <w:jc w:val="center"/>
        </w:trPr>
        <w:tc>
          <w:tcPr>
            <w:tcW w:w="1140" w:type="dxa"/>
            <w:vMerge/>
            <w:shd w:val="clear" w:color="auto" w:fill="auto"/>
            <w:tcMar>
              <w:top w:w="100" w:type="dxa"/>
              <w:left w:w="100" w:type="dxa"/>
              <w:bottom w:w="100" w:type="dxa"/>
              <w:right w:w="100" w:type="dxa"/>
            </w:tcMar>
          </w:tcPr>
          <w:p w14:paraId="1889873A" w14:textId="77777777"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1605" w:type="dxa"/>
            <w:shd w:val="clear" w:color="auto" w:fill="auto"/>
            <w:tcMar>
              <w:top w:w="100" w:type="dxa"/>
              <w:left w:w="100" w:type="dxa"/>
              <w:bottom w:w="100" w:type="dxa"/>
              <w:right w:w="100" w:type="dxa"/>
            </w:tcMar>
          </w:tcPr>
          <w:p w14:paraId="1889873B" w14:textId="5FA6F75C" w:rsidR="00BF3E61" w:rsidRDefault="0097170D"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07</w:t>
            </w:r>
            <w:r w:rsidR="000A381A">
              <w:rPr>
                <w:rFonts w:ascii="Times New Roman" w:eastAsia="Times New Roman" w:hAnsi="Times New Roman" w:cs="Times New Roman"/>
              </w:rPr>
              <w:t>-</w:t>
            </w:r>
            <w:r>
              <w:rPr>
                <w:rFonts w:ascii="Times New Roman" w:eastAsia="Times New Roman" w:hAnsi="Times New Roman" w:cs="Times New Roman"/>
              </w:rPr>
              <w:t>08</w:t>
            </w:r>
            <w:r w:rsidR="000A381A">
              <w:rPr>
                <w:rFonts w:ascii="Times New Roman" w:eastAsia="Times New Roman" w:hAnsi="Times New Roman" w:cs="Times New Roman"/>
              </w:rPr>
              <w:t>/0</w:t>
            </w:r>
            <w:r>
              <w:rPr>
                <w:rFonts w:ascii="Times New Roman" w:eastAsia="Times New Roman" w:hAnsi="Times New Roman" w:cs="Times New Roman"/>
              </w:rPr>
              <w:t>4</w:t>
            </w:r>
            <w:r w:rsidR="000A381A">
              <w:rPr>
                <w:rFonts w:ascii="Times New Roman" w:eastAsia="Times New Roman" w:hAnsi="Times New Roman" w:cs="Times New Roman"/>
              </w:rPr>
              <w:t>/202</w:t>
            </w:r>
            <w:r>
              <w:rPr>
                <w:rFonts w:ascii="Times New Roman" w:eastAsia="Times New Roman" w:hAnsi="Times New Roman" w:cs="Times New Roman"/>
              </w:rPr>
              <w:t>2</w:t>
            </w:r>
          </w:p>
        </w:tc>
        <w:tc>
          <w:tcPr>
            <w:tcW w:w="6270" w:type="dxa"/>
            <w:shd w:val="clear" w:color="auto" w:fill="auto"/>
            <w:tcMar>
              <w:top w:w="100" w:type="dxa"/>
              <w:left w:w="100" w:type="dxa"/>
              <w:bottom w:w="100" w:type="dxa"/>
              <w:right w:w="100" w:type="dxa"/>
            </w:tcMar>
          </w:tcPr>
          <w:p w14:paraId="1889873C" w14:textId="77777777" w:rsidR="00BF3E61" w:rsidRDefault="000A381A" w:rsidP="00587428">
            <w:pPr>
              <w:widowControl w:val="0"/>
              <w:pBdr>
                <w:top w:val="nil"/>
                <w:left w:val="nil"/>
                <w:bottom w:val="nil"/>
                <w:right w:val="nil"/>
                <w:between w:val="nil"/>
              </w:pBdr>
              <w:spacing w:line="240" w:lineRule="auto"/>
              <w:rPr>
                <w:rFonts w:ascii="Times New Roman" w:eastAsia="Times New Roman" w:hAnsi="Times New Roman" w:cs="Times New Roman"/>
                <w:sz w:val="18"/>
                <w:szCs w:val="18"/>
              </w:rPr>
            </w:pPr>
            <w:r>
              <w:rPr>
                <w:rFonts w:ascii="Times New Roman" w:eastAsia="Times New Roman" w:hAnsi="Times New Roman" w:cs="Times New Roman"/>
              </w:rPr>
              <w:t>Período de matrículas</w:t>
            </w:r>
          </w:p>
        </w:tc>
      </w:tr>
      <w:tr w:rsidR="00BF3E61" w14:paraId="18898741" w14:textId="77777777" w:rsidTr="00587428">
        <w:trPr>
          <w:trHeight w:val="20"/>
          <w:jc w:val="center"/>
        </w:trPr>
        <w:tc>
          <w:tcPr>
            <w:tcW w:w="1140" w:type="dxa"/>
            <w:vMerge/>
            <w:shd w:val="clear" w:color="auto" w:fill="auto"/>
            <w:tcMar>
              <w:top w:w="100" w:type="dxa"/>
              <w:left w:w="100" w:type="dxa"/>
              <w:bottom w:w="100" w:type="dxa"/>
              <w:right w:w="100" w:type="dxa"/>
            </w:tcMar>
          </w:tcPr>
          <w:p w14:paraId="1889873E" w14:textId="77777777" w:rsidR="00BF3E61" w:rsidRDefault="00BF3E61" w:rsidP="00587428">
            <w:pPr>
              <w:widowControl w:val="0"/>
              <w:pBdr>
                <w:top w:val="nil"/>
                <w:left w:val="nil"/>
                <w:bottom w:val="nil"/>
                <w:right w:val="nil"/>
                <w:between w:val="nil"/>
              </w:pBdr>
              <w:spacing w:line="240" w:lineRule="auto"/>
              <w:rPr>
                <w:rFonts w:ascii="Times New Roman" w:eastAsia="Times New Roman" w:hAnsi="Times New Roman" w:cs="Times New Roman"/>
              </w:rPr>
            </w:pPr>
          </w:p>
        </w:tc>
        <w:tc>
          <w:tcPr>
            <w:tcW w:w="1605" w:type="dxa"/>
            <w:shd w:val="clear" w:color="auto" w:fill="auto"/>
            <w:tcMar>
              <w:top w:w="100" w:type="dxa"/>
              <w:left w:w="100" w:type="dxa"/>
              <w:bottom w:w="100" w:type="dxa"/>
              <w:right w:w="100" w:type="dxa"/>
            </w:tcMar>
          </w:tcPr>
          <w:p w14:paraId="1889873F" w14:textId="6357B86A" w:rsidR="00BF3E61" w:rsidRDefault="0097170D"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11</w:t>
            </w:r>
            <w:r w:rsidR="000A381A">
              <w:rPr>
                <w:rFonts w:ascii="Times New Roman" w:eastAsia="Times New Roman" w:hAnsi="Times New Roman" w:cs="Times New Roman"/>
              </w:rPr>
              <w:t>/0</w:t>
            </w:r>
            <w:r>
              <w:rPr>
                <w:rFonts w:ascii="Times New Roman" w:eastAsia="Times New Roman" w:hAnsi="Times New Roman" w:cs="Times New Roman"/>
              </w:rPr>
              <w:t>4</w:t>
            </w:r>
            <w:r w:rsidR="000A381A">
              <w:rPr>
                <w:rFonts w:ascii="Times New Roman" w:eastAsia="Times New Roman" w:hAnsi="Times New Roman" w:cs="Times New Roman"/>
              </w:rPr>
              <w:t>/202</w:t>
            </w:r>
            <w:r>
              <w:rPr>
                <w:rFonts w:ascii="Times New Roman" w:eastAsia="Times New Roman" w:hAnsi="Times New Roman" w:cs="Times New Roman"/>
              </w:rPr>
              <w:t>2</w:t>
            </w:r>
          </w:p>
        </w:tc>
        <w:tc>
          <w:tcPr>
            <w:tcW w:w="6270" w:type="dxa"/>
            <w:shd w:val="clear" w:color="auto" w:fill="auto"/>
            <w:tcMar>
              <w:top w:w="100" w:type="dxa"/>
              <w:left w:w="100" w:type="dxa"/>
              <w:bottom w:w="100" w:type="dxa"/>
              <w:right w:w="100" w:type="dxa"/>
            </w:tcMar>
          </w:tcPr>
          <w:p w14:paraId="18898740" w14:textId="77777777" w:rsidR="00BF3E61" w:rsidRDefault="000A381A" w:rsidP="00587428">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Aula Inaugural e início das atividades</w:t>
            </w:r>
          </w:p>
        </w:tc>
      </w:tr>
    </w:tbl>
    <w:p w14:paraId="18898742" w14:textId="77777777" w:rsidR="00BF3E61" w:rsidRDefault="00BF3E61">
      <w:pPr>
        <w:widowControl w:val="0"/>
        <w:spacing w:after="200" w:line="240" w:lineRule="auto"/>
        <w:jc w:val="center"/>
        <w:rPr>
          <w:rFonts w:ascii="Times New Roman" w:eastAsia="Times New Roman" w:hAnsi="Times New Roman" w:cs="Times New Roman"/>
        </w:rPr>
      </w:pPr>
    </w:p>
    <w:p w14:paraId="18898743" w14:textId="77777777" w:rsidR="00BF3E61" w:rsidRDefault="00BF3E61">
      <w:pPr>
        <w:widowControl w:val="0"/>
        <w:jc w:val="both"/>
        <w:rPr>
          <w:rFonts w:ascii="Times New Roman" w:eastAsia="Times New Roman" w:hAnsi="Times New Roman" w:cs="Times New Roman"/>
        </w:rPr>
      </w:pPr>
    </w:p>
    <w:p w14:paraId="18898744" w14:textId="77777777" w:rsidR="00BF3E61" w:rsidRDefault="00BF3E61">
      <w:pPr>
        <w:widowControl w:val="0"/>
        <w:spacing w:after="200"/>
        <w:rPr>
          <w:rFonts w:ascii="Times New Roman" w:eastAsia="Times New Roman" w:hAnsi="Times New Roman" w:cs="Times New Roman"/>
        </w:rPr>
      </w:pPr>
    </w:p>
    <w:p w14:paraId="18898745" w14:textId="77777777" w:rsidR="00BF3E61" w:rsidRDefault="000A381A">
      <w:pPr>
        <w:pStyle w:val="Ttulo4"/>
        <w:widowControl w:val="0"/>
        <w:spacing w:before="240" w:after="0"/>
        <w:ind w:hanging="15"/>
        <w:jc w:val="center"/>
        <w:rPr>
          <w:rFonts w:ascii="Times New Roman" w:eastAsia="Times New Roman" w:hAnsi="Times New Roman" w:cs="Times New Roman"/>
          <w:b/>
          <w:color w:val="000000"/>
          <w:sz w:val="28"/>
          <w:szCs w:val="28"/>
        </w:rPr>
      </w:pPr>
      <w:bookmarkStart w:id="16" w:name="_9nlb37nl7vci" w:colFirst="0" w:colLast="0"/>
      <w:bookmarkEnd w:id="16"/>
      <w:r>
        <w:rPr>
          <w:rFonts w:ascii="Times New Roman" w:eastAsia="Times New Roman" w:hAnsi="Times New Roman" w:cs="Times New Roman"/>
          <w:b/>
          <w:color w:val="000000"/>
          <w:sz w:val="28"/>
          <w:szCs w:val="28"/>
        </w:rPr>
        <w:br/>
      </w:r>
      <w:r>
        <w:br w:type="page"/>
      </w:r>
    </w:p>
    <w:p w14:paraId="18898746" w14:textId="77777777" w:rsidR="00BF3E61" w:rsidRDefault="000A381A">
      <w:pPr>
        <w:widowControl w:val="0"/>
        <w:spacing w:before="240"/>
        <w:ind w:hanging="15"/>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ANEXO II</w:t>
      </w:r>
    </w:p>
    <w:p w14:paraId="18898747" w14:textId="77777777" w:rsidR="00BF3E61" w:rsidRDefault="000A381A">
      <w:pPr>
        <w:widowControl w:val="0"/>
        <w:spacing w:after="20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PROGRAMA DE CONTEÚDOS DO PROCESSO SELETIVO PARA O </w:t>
      </w:r>
      <w:r>
        <w:rPr>
          <w:rFonts w:ascii="Times New Roman" w:eastAsia="Times New Roman" w:hAnsi="Times New Roman" w:cs="Times New Roman"/>
          <w:b/>
        </w:rPr>
        <w:br/>
        <w:t>PROGRAMA DE RESIDÊNCIA EM TECNOLOGIA DA INFORMAÇÃO DO IMD-UFRN</w:t>
      </w:r>
      <w:r>
        <w:rPr>
          <w:rFonts w:ascii="Times New Roman" w:eastAsia="Times New Roman" w:hAnsi="Times New Roman" w:cs="Times New Roman"/>
          <w:b/>
        </w:rPr>
        <w:br/>
        <w:t>TURMA TRF5</w:t>
      </w:r>
    </w:p>
    <w:p w14:paraId="18898748" w14:textId="77777777" w:rsidR="00BF3E61" w:rsidRDefault="00BF3E61">
      <w:pPr>
        <w:widowControl w:val="0"/>
        <w:spacing w:after="200" w:line="240" w:lineRule="auto"/>
        <w:jc w:val="center"/>
        <w:rPr>
          <w:rFonts w:ascii="Times New Roman" w:eastAsia="Times New Roman" w:hAnsi="Times New Roman" w:cs="Times New Roman"/>
          <w:b/>
        </w:rPr>
      </w:pPr>
    </w:p>
    <w:p w14:paraId="18898749" w14:textId="77777777" w:rsidR="00BF3E61" w:rsidRDefault="000A381A">
      <w:pPr>
        <w:widowControl w:val="0"/>
        <w:jc w:val="center"/>
        <w:rPr>
          <w:rFonts w:ascii="Times New Roman" w:eastAsia="Times New Roman" w:hAnsi="Times New Roman" w:cs="Times New Roman"/>
          <w:b/>
        </w:rPr>
      </w:pPr>
      <w:r>
        <w:rPr>
          <w:rFonts w:ascii="Times New Roman" w:eastAsia="Times New Roman" w:hAnsi="Times New Roman" w:cs="Times New Roman"/>
          <w:b/>
        </w:rPr>
        <w:t>Área de Concentração 1 - Desenvolvimento de Software</w:t>
      </w:r>
    </w:p>
    <w:p w14:paraId="1889874A" w14:textId="77777777" w:rsidR="00BF3E61" w:rsidRDefault="00BF3E61">
      <w:pPr>
        <w:widowControl w:val="0"/>
        <w:jc w:val="center"/>
        <w:rPr>
          <w:rFonts w:ascii="Times New Roman" w:eastAsia="Times New Roman" w:hAnsi="Times New Roman" w:cs="Times New Roman"/>
          <w:b/>
          <w:i/>
        </w:rPr>
      </w:pPr>
    </w:p>
    <w:p w14:paraId="1889874B" w14:textId="77777777" w:rsidR="00BF3E61" w:rsidRDefault="000A381A">
      <w:pPr>
        <w:widowControl w:val="0"/>
        <w:numPr>
          <w:ilvl w:val="0"/>
          <w:numId w:val="6"/>
        </w:numPr>
        <w:jc w:val="both"/>
        <w:rPr>
          <w:rFonts w:ascii="Times New Roman" w:eastAsia="Times New Roman" w:hAnsi="Times New Roman" w:cs="Times New Roman"/>
        </w:rPr>
      </w:pPr>
      <w:r>
        <w:rPr>
          <w:rFonts w:ascii="Times New Roman" w:eastAsia="Times New Roman" w:hAnsi="Times New Roman" w:cs="Times New Roman"/>
        </w:rPr>
        <w:t>Programação orientada a objetos na linguagem de programação Java</w:t>
      </w:r>
    </w:p>
    <w:p w14:paraId="1889874C" w14:textId="77777777" w:rsidR="00BF3E61" w:rsidRDefault="000A381A">
      <w:pPr>
        <w:widowControl w:val="0"/>
        <w:numPr>
          <w:ilvl w:val="0"/>
          <w:numId w:val="6"/>
        </w:numPr>
        <w:jc w:val="both"/>
        <w:rPr>
          <w:rFonts w:ascii="Times New Roman" w:eastAsia="Times New Roman" w:hAnsi="Times New Roman" w:cs="Times New Roman"/>
        </w:rPr>
      </w:pPr>
      <w:r>
        <w:rPr>
          <w:rFonts w:ascii="Times New Roman" w:eastAsia="Times New Roman" w:hAnsi="Times New Roman" w:cs="Times New Roman"/>
        </w:rPr>
        <w:t>Banco de dados: fundamentos, modelos, normalização, SQL e SGBD PostgreSQL</w:t>
      </w:r>
    </w:p>
    <w:p w14:paraId="1889874D" w14:textId="77777777" w:rsidR="00BF3E61" w:rsidRDefault="000A381A">
      <w:pPr>
        <w:widowControl w:val="0"/>
        <w:numPr>
          <w:ilvl w:val="0"/>
          <w:numId w:val="6"/>
        </w:numPr>
        <w:jc w:val="both"/>
        <w:rPr>
          <w:rFonts w:ascii="Times New Roman" w:eastAsia="Times New Roman" w:hAnsi="Times New Roman" w:cs="Times New Roman"/>
        </w:rPr>
      </w:pPr>
      <w:r>
        <w:rPr>
          <w:rFonts w:ascii="Times New Roman" w:eastAsia="Times New Roman" w:hAnsi="Times New Roman" w:cs="Times New Roman"/>
        </w:rPr>
        <w:t xml:space="preserve">Programação no lado cliente com HTML, CSS, </w:t>
      </w:r>
      <w:proofErr w:type="spellStart"/>
      <w:r>
        <w:rPr>
          <w:rFonts w:ascii="Times New Roman" w:eastAsia="Times New Roman" w:hAnsi="Times New Roman" w:cs="Times New Roman"/>
        </w:rPr>
        <w:t>JavaScript</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Bootstrap</w:t>
      </w:r>
      <w:proofErr w:type="spellEnd"/>
      <w:r>
        <w:rPr>
          <w:rFonts w:ascii="Times New Roman" w:eastAsia="Times New Roman" w:hAnsi="Times New Roman" w:cs="Times New Roman"/>
        </w:rPr>
        <w:t xml:space="preserve"> e Angular</w:t>
      </w:r>
    </w:p>
    <w:p w14:paraId="1889874E" w14:textId="77777777" w:rsidR="00BF3E61" w:rsidRDefault="000A381A">
      <w:pPr>
        <w:widowControl w:val="0"/>
        <w:numPr>
          <w:ilvl w:val="0"/>
          <w:numId w:val="6"/>
        </w:numPr>
        <w:jc w:val="both"/>
        <w:rPr>
          <w:rFonts w:ascii="Times New Roman" w:eastAsia="Times New Roman" w:hAnsi="Times New Roman" w:cs="Times New Roman"/>
        </w:rPr>
      </w:pPr>
      <w:r>
        <w:rPr>
          <w:rFonts w:ascii="Times New Roman" w:eastAsia="Times New Roman" w:hAnsi="Times New Roman" w:cs="Times New Roman"/>
        </w:rPr>
        <w:t>Programação no lado servidor com Java EE e Spring Framework</w:t>
      </w:r>
    </w:p>
    <w:p w14:paraId="1889874F" w14:textId="77777777" w:rsidR="00BF3E61" w:rsidRDefault="000A381A">
      <w:pPr>
        <w:widowControl w:val="0"/>
        <w:numPr>
          <w:ilvl w:val="0"/>
          <w:numId w:val="6"/>
        </w:numPr>
        <w:jc w:val="both"/>
        <w:rPr>
          <w:rFonts w:ascii="Times New Roman" w:eastAsia="Times New Roman" w:hAnsi="Times New Roman" w:cs="Times New Roman"/>
        </w:rPr>
      </w:pPr>
      <w:r>
        <w:rPr>
          <w:rFonts w:ascii="Times New Roman" w:eastAsia="Times New Roman" w:hAnsi="Times New Roman" w:cs="Times New Roman"/>
        </w:rPr>
        <w:t>Desenvolvimento de aplicações para dispositivos móveis com as plataformas Android e iOS</w:t>
      </w:r>
    </w:p>
    <w:p w14:paraId="18898750" w14:textId="77777777" w:rsidR="00BF3E61" w:rsidRDefault="000A381A">
      <w:pPr>
        <w:widowControl w:val="0"/>
        <w:numPr>
          <w:ilvl w:val="0"/>
          <w:numId w:val="6"/>
        </w:numPr>
        <w:jc w:val="both"/>
        <w:rPr>
          <w:rFonts w:ascii="Times New Roman" w:eastAsia="Times New Roman" w:hAnsi="Times New Roman" w:cs="Times New Roman"/>
        </w:rPr>
      </w:pPr>
      <w:r>
        <w:rPr>
          <w:rFonts w:ascii="Times New Roman" w:eastAsia="Times New Roman" w:hAnsi="Times New Roman" w:cs="Times New Roman"/>
        </w:rPr>
        <w:t>Padrões de projetos</w:t>
      </w:r>
    </w:p>
    <w:p w14:paraId="18898751" w14:textId="77777777" w:rsidR="00BF3E61" w:rsidRDefault="000A381A">
      <w:pPr>
        <w:widowControl w:val="0"/>
        <w:numPr>
          <w:ilvl w:val="0"/>
          <w:numId w:val="6"/>
        </w:numPr>
        <w:jc w:val="both"/>
        <w:rPr>
          <w:rFonts w:ascii="Times New Roman" w:eastAsia="Times New Roman" w:hAnsi="Times New Roman" w:cs="Times New Roman"/>
        </w:rPr>
      </w:pPr>
      <w:r>
        <w:rPr>
          <w:rFonts w:ascii="Times New Roman" w:eastAsia="Times New Roman" w:hAnsi="Times New Roman" w:cs="Times New Roman"/>
        </w:rPr>
        <w:t xml:space="preserve">Diagramas da </w:t>
      </w:r>
      <w:proofErr w:type="spellStart"/>
      <w:r>
        <w:rPr>
          <w:rFonts w:ascii="Times New Roman" w:eastAsia="Times New Roman" w:hAnsi="Times New Roman" w:cs="Times New Roman"/>
          <w:i/>
        </w:rPr>
        <w:t>Unified</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Modeling</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Language</w:t>
      </w:r>
      <w:proofErr w:type="spellEnd"/>
      <w:r>
        <w:rPr>
          <w:rFonts w:ascii="Times New Roman" w:eastAsia="Times New Roman" w:hAnsi="Times New Roman" w:cs="Times New Roman"/>
        </w:rPr>
        <w:t xml:space="preserve"> (UML)</w:t>
      </w:r>
    </w:p>
    <w:p w14:paraId="18898752" w14:textId="77777777" w:rsidR="00BF3E61" w:rsidRDefault="000A381A">
      <w:pPr>
        <w:widowControl w:val="0"/>
        <w:numPr>
          <w:ilvl w:val="0"/>
          <w:numId w:val="6"/>
        </w:numPr>
        <w:jc w:val="both"/>
        <w:rPr>
          <w:rFonts w:ascii="Times New Roman" w:eastAsia="Times New Roman" w:hAnsi="Times New Roman" w:cs="Times New Roman"/>
        </w:rPr>
      </w:pPr>
      <w:r>
        <w:rPr>
          <w:rFonts w:ascii="Times New Roman" w:eastAsia="Times New Roman" w:hAnsi="Times New Roman" w:cs="Times New Roman"/>
        </w:rPr>
        <w:t xml:space="preserve">Gerência de configuração com </w:t>
      </w:r>
      <w:proofErr w:type="spellStart"/>
      <w:r>
        <w:rPr>
          <w:rFonts w:ascii="Times New Roman" w:eastAsia="Times New Roman" w:hAnsi="Times New Roman" w:cs="Times New Roman"/>
        </w:rPr>
        <w:t>Git</w:t>
      </w:r>
      <w:proofErr w:type="spellEnd"/>
    </w:p>
    <w:p w14:paraId="18898753" w14:textId="27A678B4" w:rsidR="00BF3E61" w:rsidRDefault="00BF3E61">
      <w:pPr>
        <w:widowControl w:val="0"/>
        <w:spacing w:after="200" w:line="240" w:lineRule="auto"/>
        <w:rPr>
          <w:rFonts w:ascii="Times New Roman" w:eastAsia="Times New Roman" w:hAnsi="Times New Roman" w:cs="Times New Roman"/>
          <w:b/>
          <w:highlight w:val="yellow"/>
        </w:rPr>
      </w:pPr>
    </w:p>
    <w:p w14:paraId="06752686" w14:textId="03606B20" w:rsidR="00BA6E7B" w:rsidRDefault="00BA6E7B" w:rsidP="00BA6E7B">
      <w:pPr>
        <w:widowControl w:val="0"/>
        <w:spacing w:after="200" w:line="240" w:lineRule="auto"/>
        <w:ind w:left="720"/>
        <w:jc w:val="center"/>
        <w:rPr>
          <w:rFonts w:ascii="Times New Roman" w:eastAsia="Times New Roman" w:hAnsi="Times New Roman" w:cs="Times New Roman"/>
          <w:b/>
          <w:i/>
        </w:rPr>
      </w:pPr>
      <w:r>
        <w:rPr>
          <w:rFonts w:ascii="Times New Roman" w:eastAsia="Times New Roman" w:hAnsi="Times New Roman" w:cs="Times New Roman"/>
          <w:b/>
        </w:rPr>
        <w:t xml:space="preserve">Área de Concentração 2 – </w:t>
      </w:r>
      <w:r w:rsidR="00587428">
        <w:rPr>
          <w:rFonts w:ascii="Times New Roman" w:eastAsia="Times New Roman" w:hAnsi="Times New Roman" w:cs="Times New Roman"/>
          <w:b/>
          <w:i/>
        </w:rPr>
        <w:t>Redes de Computadores e Infraestrutura</w:t>
      </w:r>
    </w:p>
    <w:p w14:paraId="406DD4E5" w14:textId="5971E074" w:rsidR="004F3FA2" w:rsidRPr="004F3FA2" w:rsidRDefault="004F3FA2" w:rsidP="004F3FA2">
      <w:pPr>
        <w:widowControl w:val="0"/>
        <w:numPr>
          <w:ilvl w:val="0"/>
          <w:numId w:val="11"/>
        </w:numPr>
        <w:rPr>
          <w:rFonts w:ascii="Times New Roman" w:eastAsia="Times New Roman" w:hAnsi="Times New Roman" w:cs="Times New Roman"/>
        </w:rPr>
      </w:pPr>
      <w:r w:rsidRPr="004F3FA2">
        <w:rPr>
          <w:rFonts w:ascii="Times New Roman" w:eastAsia="Times New Roman" w:hAnsi="Times New Roman" w:cs="Times New Roman"/>
        </w:rPr>
        <w:t xml:space="preserve">Tecnologias LAN, MAN e WAN </w:t>
      </w:r>
    </w:p>
    <w:p w14:paraId="0F66EB68" w14:textId="258ED9D9" w:rsidR="004F3FA2" w:rsidRPr="004F3FA2" w:rsidRDefault="004F3FA2" w:rsidP="004F3FA2">
      <w:pPr>
        <w:widowControl w:val="0"/>
        <w:numPr>
          <w:ilvl w:val="0"/>
          <w:numId w:val="11"/>
        </w:numPr>
        <w:rPr>
          <w:rFonts w:ascii="Times New Roman" w:eastAsia="Times New Roman" w:hAnsi="Times New Roman" w:cs="Times New Roman"/>
        </w:rPr>
      </w:pPr>
      <w:r w:rsidRPr="004F3FA2">
        <w:rPr>
          <w:rFonts w:ascii="Times New Roman" w:eastAsia="Times New Roman" w:hAnsi="Times New Roman" w:cs="Times New Roman"/>
        </w:rPr>
        <w:t xml:space="preserve"> Equipamentos de rede </w:t>
      </w:r>
    </w:p>
    <w:p w14:paraId="2C71122E" w14:textId="266DED41" w:rsidR="004F3FA2" w:rsidRPr="004F3FA2" w:rsidRDefault="004F3FA2" w:rsidP="004F3FA2">
      <w:pPr>
        <w:widowControl w:val="0"/>
        <w:numPr>
          <w:ilvl w:val="0"/>
          <w:numId w:val="11"/>
        </w:numPr>
        <w:rPr>
          <w:rFonts w:ascii="Times New Roman" w:eastAsia="Times New Roman" w:hAnsi="Times New Roman" w:cs="Times New Roman"/>
        </w:rPr>
      </w:pPr>
      <w:r w:rsidRPr="004F3FA2">
        <w:rPr>
          <w:rFonts w:ascii="Times New Roman" w:eastAsia="Times New Roman" w:hAnsi="Times New Roman" w:cs="Times New Roman"/>
        </w:rPr>
        <w:t xml:space="preserve">Gerência de redes </w:t>
      </w:r>
    </w:p>
    <w:p w14:paraId="6281EE09" w14:textId="509D328D" w:rsidR="004F3FA2" w:rsidRPr="004F3FA2" w:rsidRDefault="004F3FA2" w:rsidP="004F3FA2">
      <w:pPr>
        <w:widowControl w:val="0"/>
        <w:numPr>
          <w:ilvl w:val="0"/>
          <w:numId w:val="11"/>
        </w:numPr>
        <w:rPr>
          <w:rFonts w:ascii="Times New Roman" w:eastAsia="Times New Roman" w:hAnsi="Times New Roman" w:cs="Times New Roman"/>
        </w:rPr>
      </w:pPr>
      <w:r w:rsidRPr="004F3FA2">
        <w:rPr>
          <w:rFonts w:ascii="Times New Roman" w:eastAsia="Times New Roman" w:hAnsi="Times New Roman" w:cs="Times New Roman"/>
        </w:rPr>
        <w:t xml:space="preserve">Protocolos de rede </w:t>
      </w:r>
    </w:p>
    <w:p w14:paraId="52EFC8DD" w14:textId="1351B3AC" w:rsidR="004F3FA2" w:rsidRPr="004F3FA2" w:rsidRDefault="004F3FA2" w:rsidP="004F3FA2">
      <w:pPr>
        <w:widowControl w:val="0"/>
        <w:numPr>
          <w:ilvl w:val="0"/>
          <w:numId w:val="11"/>
        </w:numPr>
        <w:rPr>
          <w:rFonts w:ascii="Times New Roman" w:eastAsia="Times New Roman" w:hAnsi="Times New Roman" w:cs="Times New Roman"/>
        </w:rPr>
      </w:pPr>
      <w:r w:rsidRPr="004F3FA2">
        <w:rPr>
          <w:rFonts w:ascii="Times New Roman" w:eastAsia="Times New Roman" w:hAnsi="Times New Roman" w:cs="Times New Roman"/>
        </w:rPr>
        <w:t xml:space="preserve">Serviços IP </w:t>
      </w:r>
    </w:p>
    <w:p w14:paraId="2601BC01" w14:textId="40C29AA9" w:rsidR="004F3FA2" w:rsidRPr="004F3FA2" w:rsidRDefault="004F3FA2" w:rsidP="004F3FA2">
      <w:pPr>
        <w:widowControl w:val="0"/>
        <w:numPr>
          <w:ilvl w:val="0"/>
          <w:numId w:val="11"/>
        </w:numPr>
        <w:rPr>
          <w:rFonts w:ascii="Times New Roman" w:eastAsia="Times New Roman" w:hAnsi="Times New Roman" w:cs="Times New Roman"/>
        </w:rPr>
      </w:pPr>
      <w:r w:rsidRPr="004F3FA2">
        <w:rPr>
          <w:rFonts w:ascii="Times New Roman" w:eastAsia="Times New Roman" w:hAnsi="Times New Roman" w:cs="Times New Roman"/>
        </w:rPr>
        <w:t xml:space="preserve">Roteamento estático e dinâmico </w:t>
      </w:r>
    </w:p>
    <w:p w14:paraId="1D728752" w14:textId="32159AEF" w:rsidR="004F3FA2" w:rsidRPr="004F3FA2" w:rsidRDefault="004F3FA2" w:rsidP="004F3FA2">
      <w:pPr>
        <w:widowControl w:val="0"/>
        <w:numPr>
          <w:ilvl w:val="0"/>
          <w:numId w:val="11"/>
        </w:numPr>
        <w:rPr>
          <w:rFonts w:ascii="Times New Roman" w:eastAsia="Times New Roman" w:hAnsi="Times New Roman" w:cs="Times New Roman"/>
        </w:rPr>
      </w:pPr>
      <w:r w:rsidRPr="004F3FA2">
        <w:rPr>
          <w:rFonts w:ascii="Times New Roman" w:eastAsia="Times New Roman" w:hAnsi="Times New Roman" w:cs="Times New Roman"/>
        </w:rPr>
        <w:t>Segurança de redes, criptografia e certificação digital</w:t>
      </w:r>
    </w:p>
    <w:p w14:paraId="678E01D2" w14:textId="70BBFE82" w:rsidR="004F3FA2" w:rsidRPr="004F3FA2" w:rsidRDefault="004F3FA2" w:rsidP="004F3FA2">
      <w:pPr>
        <w:widowControl w:val="0"/>
        <w:numPr>
          <w:ilvl w:val="0"/>
          <w:numId w:val="11"/>
        </w:numPr>
        <w:rPr>
          <w:rFonts w:ascii="Times New Roman" w:eastAsia="Times New Roman" w:hAnsi="Times New Roman" w:cs="Times New Roman"/>
        </w:rPr>
      </w:pPr>
      <w:r w:rsidRPr="004F3FA2">
        <w:rPr>
          <w:rFonts w:ascii="Times New Roman" w:eastAsia="Times New Roman" w:hAnsi="Times New Roman" w:cs="Times New Roman"/>
        </w:rPr>
        <w:t xml:space="preserve"> Sistemas operacionais para servidores: Microsoft Windows Server 2012 e Linux; </w:t>
      </w:r>
    </w:p>
    <w:p w14:paraId="5604D3B8" w14:textId="20F27D10" w:rsidR="004F3FA2" w:rsidRPr="004F3FA2" w:rsidRDefault="004F3FA2" w:rsidP="004F3FA2">
      <w:pPr>
        <w:widowControl w:val="0"/>
        <w:numPr>
          <w:ilvl w:val="0"/>
          <w:numId w:val="11"/>
        </w:numPr>
        <w:rPr>
          <w:rFonts w:ascii="Times New Roman" w:eastAsia="Times New Roman" w:hAnsi="Times New Roman" w:cs="Times New Roman"/>
        </w:rPr>
      </w:pPr>
      <w:r w:rsidRPr="004F3FA2">
        <w:rPr>
          <w:rFonts w:ascii="Times New Roman" w:eastAsia="Times New Roman" w:hAnsi="Times New Roman" w:cs="Times New Roman"/>
        </w:rPr>
        <w:t>Qualidade de serviços (</w:t>
      </w:r>
      <w:proofErr w:type="spellStart"/>
      <w:r w:rsidRPr="004F3FA2">
        <w:rPr>
          <w:rFonts w:ascii="Times New Roman" w:eastAsia="Times New Roman" w:hAnsi="Times New Roman" w:cs="Times New Roman"/>
        </w:rPr>
        <w:t>QoS</w:t>
      </w:r>
      <w:proofErr w:type="spellEnd"/>
      <w:r w:rsidRPr="004F3FA2">
        <w:rPr>
          <w:rFonts w:ascii="Times New Roman" w:eastAsia="Times New Roman" w:hAnsi="Times New Roman" w:cs="Times New Roman"/>
        </w:rPr>
        <w:t>) e voz sobre IP (VoIP).</w:t>
      </w:r>
    </w:p>
    <w:p w14:paraId="38714AB6" w14:textId="10C9F836" w:rsidR="00BA6E7B" w:rsidRDefault="00BA6E7B">
      <w:pPr>
        <w:widowControl w:val="0"/>
        <w:spacing w:after="200" w:line="240" w:lineRule="auto"/>
        <w:rPr>
          <w:rFonts w:ascii="Times New Roman" w:eastAsia="Times New Roman" w:hAnsi="Times New Roman" w:cs="Times New Roman"/>
          <w:b/>
          <w:highlight w:val="yellow"/>
        </w:rPr>
      </w:pPr>
    </w:p>
    <w:p w14:paraId="2F43E6FE" w14:textId="77777777" w:rsidR="00BA6E7B" w:rsidRDefault="00BA6E7B">
      <w:pPr>
        <w:widowControl w:val="0"/>
        <w:spacing w:after="200" w:line="240" w:lineRule="auto"/>
        <w:rPr>
          <w:rFonts w:ascii="Times New Roman" w:eastAsia="Times New Roman" w:hAnsi="Times New Roman" w:cs="Times New Roman"/>
          <w:b/>
          <w:highlight w:val="yellow"/>
        </w:rPr>
      </w:pPr>
    </w:p>
    <w:p w14:paraId="18898754" w14:textId="374AACA0" w:rsidR="00BF3E61" w:rsidRDefault="000A381A">
      <w:pPr>
        <w:widowControl w:val="0"/>
        <w:spacing w:after="200" w:line="240" w:lineRule="auto"/>
        <w:ind w:left="720"/>
        <w:jc w:val="center"/>
        <w:rPr>
          <w:rFonts w:ascii="Times New Roman" w:eastAsia="Times New Roman" w:hAnsi="Times New Roman" w:cs="Times New Roman"/>
          <w:b/>
          <w:i/>
        </w:rPr>
      </w:pPr>
      <w:r>
        <w:rPr>
          <w:rFonts w:ascii="Times New Roman" w:eastAsia="Times New Roman" w:hAnsi="Times New Roman" w:cs="Times New Roman"/>
          <w:b/>
        </w:rPr>
        <w:t xml:space="preserve">Área de Concentração </w:t>
      </w:r>
      <w:r w:rsidR="00BA6E7B">
        <w:rPr>
          <w:rFonts w:ascii="Times New Roman" w:eastAsia="Times New Roman" w:hAnsi="Times New Roman" w:cs="Times New Roman"/>
          <w:b/>
        </w:rPr>
        <w:t>3</w:t>
      </w:r>
      <w:r>
        <w:rPr>
          <w:rFonts w:ascii="Times New Roman" w:eastAsia="Times New Roman" w:hAnsi="Times New Roman" w:cs="Times New Roman"/>
          <w:b/>
        </w:rPr>
        <w:t xml:space="preserve"> - </w:t>
      </w:r>
      <w:r>
        <w:rPr>
          <w:rFonts w:ascii="Times New Roman" w:eastAsia="Times New Roman" w:hAnsi="Times New Roman" w:cs="Times New Roman"/>
          <w:b/>
          <w:i/>
        </w:rPr>
        <w:t xml:space="preserve">Business </w:t>
      </w:r>
      <w:proofErr w:type="spellStart"/>
      <w:r>
        <w:rPr>
          <w:rFonts w:ascii="Times New Roman" w:eastAsia="Times New Roman" w:hAnsi="Times New Roman" w:cs="Times New Roman"/>
          <w:b/>
          <w:i/>
        </w:rPr>
        <w:t>Intelligence</w:t>
      </w:r>
      <w:proofErr w:type="spellEnd"/>
      <w:r>
        <w:rPr>
          <w:rFonts w:ascii="Times New Roman" w:eastAsia="Times New Roman" w:hAnsi="Times New Roman" w:cs="Times New Roman"/>
          <w:b/>
        </w:rPr>
        <w:t xml:space="preserve"> e </w:t>
      </w:r>
      <w:proofErr w:type="spellStart"/>
      <w:r>
        <w:rPr>
          <w:rFonts w:ascii="Times New Roman" w:eastAsia="Times New Roman" w:hAnsi="Times New Roman" w:cs="Times New Roman"/>
          <w:b/>
          <w:i/>
        </w:rPr>
        <w:t>Analytics</w:t>
      </w:r>
      <w:proofErr w:type="spellEnd"/>
    </w:p>
    <w:p w14:paraId="18898755" w14:textId="77777777" w:rsidR="00BF3E61" w:rsidRDefault="000A381A" w:rsidP="004F3FA2">
      <w:pPr>
        <w:widowControl w:val="0"/>
        <w:numPr>
          <w:ilvl w:val="0"/>
          <w:numId w:val="13"/>
        </w:numPr>
        <w:rPr>
          <w:rFonts w:ascii="Times New Roman" w:eastAsia="Times New Roman" w:hAnsi="Times New Roman" w:cs="Times New Roman"/>
        </w:rPr>
      </w:pPr>
      <w:r>
        <w:rPr>
          <w:rFonts w:ascii="Times New Roman" w:eastAsia="Times New Roman" w:hAnsi="Times New Roman" w:cs="Times New Roman"/>
        </w:rPr>
        <w:t>Consultas em bancos relacionais (via SQL) e não relacionais</w:t>
      </w:r>
    </w:p>
    <w:p w14:paraId="18898756" w14:textId="77777777" w:rsidR="00BF3E61" w:rsidRDefault="000A381A" w:rsidP="004F3FA2">
      <w:pPr>
        <w:widowControl w:val="0"/>
        <w:numPr>
          <w:ilvl w:val="0"/>
          <w:numId w:val="13"/>
        </w:numPr>
        <w:rPr>
          <w:rFonts w:ascii="Times New Roman" w:eastAsia="Times New Roman" w:hAnsi="Times New Roman" w:cs="Times New Roman"/>
        </w:rPr>
      </w:pPr>
      <w:r>
        <w:rPr>
          <w:rFonts w:ascii="Times New Roman" w:eastAsia="Times New Roman" w:hAnsi="Times New Roman" w:cs="Times New Roman"/>
        </w:rPr>
        <w:t>Extração, transformação e carga de dados (ETL)</w:t>
      </w:r>
    </w:p>
    <w:p w14:paraId="18898757" w14:textId="77777777" w:rsidR="00BF3E61" w:rsidRDefault="000A381A" w:rsidP="004F3FA2">
      <w:pPr>
        <w:widowControl w:val="0"/>
        <w:numPr>
          <w:ilvl w:val="0"/>
          <w:numId w:val="13"/>
        </w:numPr>
        <w:rPr>
          <w:rFonts w:ascii="Times New Roman" w:eastAsia="Times New Roman" w:hAnsi="Times New Roman" w:cs="Times New Roman"/>
          <w:i/>
        </w:rPr>
      </w:pPr>
      <w:r>
        <w:rPr>
          <w:rFonts w:ascii="Times New Roman" w:eastAsia="Times New Roman" w:hAnsi="Times New Roman" w:cs="Times New Roman"/>
          <w:i/>
        </w:rPr>
        <w:t xml:space="preserve">Data </w:t>
      </w:r>
      <w:proofErr w:type="spellStart"/>
      <w:r>
        <w:rPr>
          <w:rFonts w:ascii="Times New Roman" w:eastAsia="Times New Roman" w:hAnsi="Times New Roman" w:cs="Times New Roman"/>
          <w:i/>
        </w:rPr>
        <w:t>warehouse</w:t>
      </w:r>
      <w:proofErr w:type="spellEnd"/>
    </w:p>
    <w:p w14:paraId="18898758" w14:textId="77777777" w:rsidR="00BF3E61" w:rsidRDefault="000A381A" w:rsidP="004F3FA2">
      <w:pPr>
        <w:widowControl w:val="0"/>
        <w:numPr>
          <w:ilvl w:val="0"/>
          <w:numId w:val="13"/>
        </w:numPr>
        <w:rPr>
          <w:rFonts w:ascii="Times New Roman" w:eastAsia="Times New Roman" w:hAnsi="Times New Roman" w:cs="Times New Roman"/>
        </w:rPr>
      </w:pPr>
      <w:r>
        <w:rPr>
          <w:rFonts w:ascii="Times New Roman" w:eastAsia="Times New Roman" w:hAnsi="Times New Roman" w:cs="Times New Roman"/>
        </w:rPr>
        <w:t>Modelagem dimensional, esquema estrela e flocos de neve</w:t>
      </w:r>
    </w:p>
    <w:p w14:paraId="18898759" w14:textId="77777777" w:rsidR="00BF3E61" w:rsidRDefault="000A381A" w:rsidP="004F3FA2">
      <w:pPr>
        <w:widowControl w:val="0"/>
        <w:numPr>
          <w:ilvl w:val="0"/>
          <w:numId w:val="13"/>
        </w:numPr>
        <w:rPr>
          <w:rFonts w:ascii="Times New Roman" w:eastAsia="Times New Roman" w:hAnsi="Times New Roman" w:cs="Times New Roman"/>
        </w:rPr>
      </w:pPr>
      <w:r>
        <w:rPr>
          <w:rFonts w:ascii="Times New Roman" w:eastAsia="Times New Roman" w:hAnsi="Times New Roman" w:cs="Times New Roman"/>
        </w:rPr>
        <w:t xml:space="preserve">Consultas OLAP e </w:t>
      </w:r>
      <w:r>
        <w:rPr>
          <w:rFonts w:ascii="Times New Roman" w:eastAsia="Times New Roman" w:hAnsi="Times New Roman" w:cs="Times New Roman"/>
          <w:i/>
        </w:rPr>
        <w:t>dashboards</w:t>
      </w:r>
    </w:p>
    <w:p w14:paraId="1889875A" w14:textId="77777777" w:rsidR="00BF3E61" w:rsidRDefault="000A381A" w:rsidP="004F3FA2">
      <w:pPr>
        <w:widowControl w:val="0"/>
        <w:numPr>
          <w:ilvl w:val="0"/>
          <w:numId w:val="13"/>
        </w:numPr>
        <w:rPr>
          <w:rFonts w:ascii="Times New Roman" w:eastAsia="Times New Roman" w:hAnsi="Times New Roman" w:cs="Times New Roman"/>
        </w:rPr>
      </w:pPr>
      <w:r>
        <w:rPr>
          <w:rFonts w:ascii="Times New Roman" w:eastAsia="Times New Roman" w:hAnsi="Times New Roman" w:cs="Times New Roman"/>
        </w:rPr>
        <w:t xml:space="preserve">Mineração de dados </w:t>
      </w:r>
    </w:p>
    <w:p w14:paraId="1889875B" w14:textId="77777777" w:rsidR="00BF3E61" w:rsidRDefault="000A381A" w:rsidP="004F3FA2">
      <w:pPr>
        <w:widowControl w:val="0"/>
        <w:numPr>
          <w:ilvl w:val="0"/>
          <w:numId w:val="13"/>
        </w:numPr>
        <w:rPr>
          <w:rFonts w:ascii="Times New Roman" w:eastAsia="Times New Roman" w:hAnsi="Times New Roman" w:cs="Times New Roman"/>
        </w:rPr>
      </w:pPr>
      <w:r>
        <w:rPr>
          <w:rFonts w:ascii="Times New Roman" w:eastAsia="Times New Roman" w:hAnsi="Times New Roman" w:cs="Times New Roman"/>
        </w:rPr>
        <w:t>Conceitos de Aprendizado de Máquina</w:t>
      </w:r>
    </w:p>
    <w:p w14:paraId="1889875C" w14:textId="77777777" w:rsidR="00BF3E61" w:rsidRDefault="000A381A" w:rsidP="004F3FA2">
      <w:pPr>
        <w:widowControl w:val="0"/>
        <w:numPr>
          <w:ilvl w:val="0"/>
          <w:numId w:val="13"/>
        </w:numPr>
        <w:rPr>
          <w:rFonts w:ascii="Times New Roman" w:eastAsia="Times New Roman" w:hAnsi="Times New Roman" w:cs="Times New Roman"/>
        </w:rPr>
      </w:pPr>
      <w:r>
        <w:rPr>
          <w:rFonts w:ascii="Times New Roman" w:eastAsia="Times New Roman" w:hAnsi="Times New Roman" w:cs="Times New Roman"/>
        </w:rPr>
        <w:t>Gráficos, análise visual e estatística de dados</w:t>
      </w:r>
    </w:p>
    <w:p w14:paraId="1889875D" w14:textId="77777777" w:rsidR="00BF3E61" w:rsidRDefault="000A381A">
      <w:pPr>
        <w:pStyle w:val="Ttulo4"/>
        <w:widowControl w:val="0"/>
        <w:spacing w:before="240" w:after="0"/>
        <w:ind w:hanging="15"/>
        <w:jc w:val="center"/>
        <w:rPr>
          <w:rFonts w:ascii="Times New Roman" w:eastAsia="Times New Roman" w:hAnsi="Times New Roman" w:cs="Times New Roman"/>
          <w:b/>
          <w:color w:val="000000"/>
        </w:rPr>
      </w:pPr>
      <w:bookmarkStart w:id="17" w:name="_z337ya" w:colFirst="0" w:colLast="0"/>
      <w:bookmarkEnd w:id="17"/>
      <w:r>
        <w:br w:type="page"/>
      </w:r>
    </w:p>
    <w:p w14:paraId="1889875E" w14:textId="77777777" w:rsidR="00BF3E61" w:rsidRDefault="000A381A">
      <w:pPr>
        <w:widowControl w:val="0"/>
        <w:spacing w:before="240"/>
        <w:ind w:hanging="15"/>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ANEXO III</w:t>
      </w:r>
    </w:p>
    <w:p w14:paraId="1889875F" w14:textId="77777777" w:rsidR="00BF3E61" w:rsidRDefault="000A381A">
      <w:pPr>
        <w:widowControl w:val="0"/>
        <w:spacing w:after="200"/>
        <w:ind w:hanging="15"/>
        <w:jc w:val="center"/>
        <w:rPr>
          <w:rFonts w:ascii="Times New Roman" w:eastAsia="Times New Roman" w:hAnsi="Times New Roman" w:cs="Times New Roman"/>
          <w:b/>
        </w:rPr>
      </w:pPr>
      <w:r>
        <w:rPr>
          <w:rFonts w:ascii="Times New Roman" w:eastAsia="Times New Roman" w:hAnsi="Times New Roman" w:cs="Times New Roman"/>
          <w:b/>
        </w:rPr>
        <w:t>REQUERIMENTO PARA INTERPOSIÇÃO DE RECURSO</w:t>
      </w:r>
    </w:p>
    <w:tbl>
      <w:tblPr>
        <w:tblStyle w:val="a0"/>
        <w:tblW w:w="1048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40"/>
        <w:gridCol w:w="5240"/>
      </w:tblGrid>
      <w:tr w:rsidR="00BF3E61" w14:paraId="18898761" w14:textId="77777777">
        <w:trPr>
          <w:trHeight w:val="420"/>
          <w:jc w:val="center"/>
        </w:trPr>
        <w:tc>
          <w:tcPr>
            <w:tcW w:w="10480" w:type="dxa"/>
            <w:gridSpan w:val="2"/>
            <w:tcBorders>
              <w:top w:val="single" w:sz="12" w:space="0" w:color="000000"/>
              <w:left w:val="single" w:sz="12" w:space="0" w:color="000000"/>
              <w:bottom w:val="single" w:sz="12" w:space="0" w:color="000000"/>
              <w:right w:val="single" w:sz="12" w:space="0" w:color="000000"/>
            </w:tcBorders>
            <w:shd w:val="clear" w:color="auto" w:fill="D9D9D9"/>
            <w:tcMar>
              <w:top w:w="100" w:type="dxa"/>
              <w:left w:w="100" w:type="dxa"/>
              <w:bottom w:w="100" w:type="dxa"/>
              <w:right w:w="100" w:type="dxa"/>
            </w:tcMar>
          </w:tcPr>
          <w:p w14:paraId="18898760" w14:textId="77777777" w:rsidR="00BF3E61" w:rsidRDefault="000A381A">
            <w:pPr>
              <w:widowControl w:val="0"/>
              <w:rPr>
                <w:rFonts w:ascii="Times New Roman" w:eastAsia="Times New Roman" w:hAnsi="Times New Roman" w:cs="Times New Roman"/>
                <w:b/>
              </w:rPr>
            </w:pPr>
            <w:r>
              <w:rPr>
                <w:rFonts w:ascii="Times New Roman" w:eastAsia="Times New Roman" w:hAnsi="Times New Roman" w:cs="Times New Roman"/>
                <w:b/>
              </w:rPr>
              <w:t>IDENTIFICAÇÃO PESSOAL</w:t>
            </w:r>
          </w:p>
        </w:tc>
      </w:tr>
      <w:tr w:rsidR="00BF3E61" w14:paraId="18898763" w14:textId="77777777">
        <w:trPr>
          <w:trHeight w:val="420"/>
          <w:jc w:val="center"/>
        </w:trPr>
        <w:tc>
          <w:tcPr>
            <w:tcW w:w="10480" w:type="dxa"/>
            <w:gridSpan w:val="2"/>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18898762" w14:textId="77777777" w:rsidR="00BF3E61" w:rsidRDefault="000A381A">
            <w:pPr>
              <w:widowControl w:val="0"/>
              <w:rPr>
                <w:rFonts w:ascii="Times New Roman" w:eastAsia="Times New Roman" w:hAnsi="Times New Roman" w:cs="Times New Roman"/>
              </w:rPr>
            </w:pPr>
            <w:r>
              <w:rPr>
                <w:rFonts w:ascii="Times New Roman" w:eastAsia="Times New Roman" w:hAnsi="Times New Roman" w:cs="Times New Roman"/>
              </w:rPr>
              <w:t>Nome Completo:</w:t>
            </w:r>
          </w:p>
        </w:tc>
      </w:tr>
      <w:tr w:rsidR="00BF3E61" w14:paraId="18898766" w14:textId="77777777">
        <w:trPr>
          <w:jc w:val="center"/>
        </w:trPr>
        <w:tc>
          <w:tcPr>
            <w:tcW w:w="5240"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18898764" w14:textId="77777777" w:rsidR="00BF3E61" w:rsidRDefault="000A381A">
            <w:pPr>
              <w:widowControl w:val="0"/>
              <w:rPr>
                <w:rFonts w:ascii="Times New Roman" w:eastAsia="Times New Roman" w:hAnsi="Times New Roman" w:cs="Times New Roman"/>
              </w:rPr>
            </w:pPr>
            <w:r>
              <w:rPr>
                <w:rFonts w:ascii="Times New Roman" w:eastAsia="Times New Roman" w:hAnsi="Times New Roman" w:cs="Times New Roman"/>
              </w:rPr>
              <w:t xml:space="preserve">Data de Nascimento: </w:t>
            </w:r>
          </w:p>
        </w:tc>
        <w:tc>
          <w:tcPr>
            <w:tcW w:w="5240"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18898765" w14:textId="77777777" w:rsidR="00BF3E61" w:rsidRDefault="000A381A">
            <w:pPr>
              <w:widowControl w:val="0"/>
              <w:rPr>
                <w:rFonts w:ascii="Times New Roman" w:eastAsia="Times New Roman" w:hAnsi="Times New Roman" w:cs="Times New Roman"/>
              </w:rPr>
            </w:pPr>
            <w:r>
              <w:rPr>
                <w:rFonts w:ascii="Times New Roman" w:eastAsia="Times New Roman" w:hAnsi="Times New Roman" w:cs="Times New Roman"/>
              </w:rPr>
              <w:t>CPF:</w:t>
            </w:r>
          </w:p>
        </w:tc>
      </w:tr>
      <w:tr w:rsidR="00BF3E61" w14:paraId="18898769" w14:textId="77777777">
        <w:trPr>
          <w:jc w:val="center"/>
        </w:trPr>
        <w:tc>
          <w:tcPr>
            <w:tcW w:w="5240"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18898767" w14:textId="77777777" w:rsidR="00BF3E61" w:rsidRDefault="000A381A">
            <w:pPr>
              <w:widowControl w:val="0"/>
              <w:rPr>
                <w:rFonts w:ascii="Times New Roman" w:eastAsia="Times New Roman" w:hAnsi="Times New Roman" w:cs="Times New Roman"/>
              </w:rPr>
            </w:pPr>
            <w:r>
              <w:rPr>
                <w:rFonts w:ascii="Times New Roman" w:eastAsia="Times New Roman" w:hAnsi="Times New Roman" w:cs="Times New Roman"/>
              </w:rPr>
              <w:t>Identidade:</w:t>
            </w:r>
          </w:p>
        </w:tc>
        <w:tc>
          <w:tcPr>
            <w:tcW w:w="5240"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18898768" w14:textId="77777777" w:rsidR="00BF3E61" w:rsidRDefault="000A381A">
            <w:pPr>
              <w:widowControl w:val="0"/>
              <w:rPr>
                <w:rFonts w:ascii="Times New Roman" w:eastAsia="Times New Roman" w:hAnsi="Times New Roman" w:cs="Times New Roman"/>
              </w:rPr>
            </w:pPr>
            <w:r>
              <w:rPr>
                <w:rFonts w:ascii="Times New Roman" w:eastAsia="Times New Roman" w:hAnsi="Times New Roman" w:cs="Times New Roman"/>
              </w:rPr>
              <w:t>Órgão Expedidor:</w:t>
            </w:r>
          </w:p>
        </w:tc>
      </w:tr>
    </w:tbl>
    <w:p w14:paraId="1889876A" w14:textId="77777777" w:rsidR="00BF3E61" w:rsidRDefault="00BF3E61">
      <w:pPr>
        <w:widowControl w:val="0"/>
        <w:spacing w:after="200"/>
        <w:rPr>
          <w:rFonts w:ascii="Times New Roman" w:eastAsia="Times New Roman" w:hAnsi="Times New Roman" w:cs="Times New Roman"/>
          <w:b/>
        </w:rPr>
      </w:pPr>
    </w:p>
    <w:tbl>
      <w:tblPr>
        <w:tblStyle w:val="a1"/>
        <w:tblW w:w="104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0"/>
      </w:tblGrid>
      <w:tr w:rsidR="00BF3E61" w14:paraId="1889876C" w14:textId="77777777">
        <w:trPr>
          <w:trHeight w:val="420"/>
          <w:jc w:val="center"/>
        </w:trPr>
        <w:tc>
          <w:tcPr>
            <w:tcW w:w="10460" w:type="dxa"/>
            <w:tcBorders>
              <w:top w:val="single" w:sz="12" w:space="0" w:color="000000"/>
              <w:left w:val="single" w:sz="12" w:space="0" w:color="000000"/>
              <w:bottom w:val="single" w:sz="12" w:space="0" w:color="000000"/>
              <w:right w:val="single" w:sz="12" w:space="0" w:color="000000"/>
            </w:tcBorders>
            <w:shd w:val="clear" w:color="auto" w:fill="CCCCCC"/>
            <w:tcMar>
              <w:top w:w="100" w:type="dxa"/>
              <w:left w:w="100" w:type="dxa"/>
              <w:bottom w:w="100" w:type="dxa"/>
              <w:right w:w="100" w:type="dxa"/>
            </w:tcMar>
          </w:tcPr>
          <w:p w14:paraId="1889876B" w14:textId="77777777" w:rsidR="00BF3E61" w:rsidRDefault="000A381A">
            <w:pPr>
              <w:widowControl w:val="0"/>
              <w:rPr>
                <w:rFonts w:ascii="Times New Roman" w:eastAsia="Times New Roman" w:hAnsi="Times New Roman" w:cs="Times New Roman"/>
                <w:b/>
              </w:rPr>
            </w:pPr>
            <w:r>
              <w:rPr>
                <w:rFonts w:ascii="Times New Roman" w:eastAsia="Times New Roman" w:hAnsi="Times New Roman" w:cs="Times New Roman"/>
                <w:b/>
              </w:rPr>
              <w:t>JUSTIFICATIVA DO CANDIDATO</w:t>
            </w:r>
          </w:p>
        </w:tc>
      </w:tr>
      <w:tr w:rsidR="00BF3E61" w14:paraId="1889877A" w14:textId="77777777">
        <w:trPr>
          <w:trHeight w:val="420"/>
          <w:jc w:val="center"/>
        </w:trPr>
        <w:tc>
          <w:tcPr>
            <w:tcW w:w="10460"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14:paraId="1889876D" w14:textId="77777777" w:rsidR="00BF3E61" w:rsidRDefault="00BF3E61">
            <w:pPr>
              <w:widowControl w:val="0"/>
              <w:rPr>
                <w:rFonts w:ascii="Times New Roman" w:eastAsia="Times New Roman" w:hAnsi="Times New Roman" w:cs="Times New Roman"/>
              </w:rPr>
            </w:pPr>
          </w:p>
          <w:p w14:paraId="1889876E" w14:textId="77777777" w:rsidR="00BF3E61" w:rsidRDefault="00BF3E61">
            <w:pPr>
              <w:widowControl w:val="0"/>
              <w:rPr>
                <w:rFonts w:ascii="Times New Roman" w:eastAsia="Times New Roman" w:hAnsi="Times New Roman" w:cs="Times New Roman"/>
              </w:rPr>
            </w:pPr>
          </w:p>
          <w:p w14:paraId="1889876F" w14:textId="77777777" w:rsidR="00BF3E61" w:rsidRDefault="00BF3E61">
            <w:pPr>
              <w:widowControl w:val="0"/>
              <w:rPr>
                <w:rFonts w:ascii="Times New Roman" w:eastAsia="Times New Roman" w:hAnsi="Times New Roman" w:cs="Times New Roman"/>
              </w:rPr>
            </w:pPr>
          </w:p>
          <w:p w14:paraId="18898770" w14:textId="77777777" w:rsidR="00BF3E61" w:rsidRDefault="00BF3E61">
            <w:pPr>
              <w:widowControl w:val="0"/>
              <w:rPr>
                <w:rFonts w:ascii="Times New Roman" w:eastAsia="Times New Roman" w:hAnsi="Times New Roman" w:cs="Times New Roman"/>
              </w:rPr>
            </w:pPr>
          </w:p>
          <w:p w14:paraId="18898771" w14:textId="77777777" w:rsidR="00BF3E61" w:rsidRDefault="00BF3E61">
            <w:pPr>
              <w:widowControl w:val="0"/>
              <w:rPr>
                <w:rFonts w:ascii="Times New Roman" w:eastAsia="Times New Roman" w:hAnsi="Times New Roman" w:cs="Times New Roman"/>
              </w:rPr>
            </w:pPr>
          </w:p>
          <w:p w14:paraId="18898772" w14:textId="77777777" w:rsidR="00BF3E61" w:rsidRDefault="00BF3E61">
            <w:pPr>
              <w:widowControl w:val="0"/>
              <w:rPr>
                <w:rFonts w:ascii="Times New Roman" w:eastAsia="Times New Roman" w:hAnsi="Times New Roman" w:cs="Times New Roman"/>
              </w:rPr>
            </w:pPr>
          </w:p>
          <w:p w14:paraId="18898773" w14:textId="77777777" w:rsidR="00BF3E61" w:rsidRDefault="00BF3E61">
            <w:pPr>
              <w:widowControl w:val="0"/>
              <w:rPr>
                <w:rFonts w:ascii="Times New Roman" w:eastAsia="Times New Roman" w:hAnsi="Times New Roman" w:cs="Times New Roman"/>
              </w:rPr>
            </w:pPr>
          </w:p>
          <w:p w14:paraId="18898774" w14:textId="77777777" w:rsidR="00BF3E61" w:rsidRDefault="00BF3E61">
            <w:pPr>
              <w:widowControl w:val="0"/>
              <w:rPr>
                <w:rFonts w:ascii="Times New Roman" w:eastAsia="Times New Roman" w:hAnsi="Times New Roman" w:cs="Times New Roman"/>
              </w:rPr>
            </w:pPr>
          </w:p>
          <w:p w14:paraId="18898775" w14:textId="77777777" w:rsidR="00BF3E61" w:rsidRDefault="00BF3E61">
            <w:pPr>
              <w:widowControl w:val="0"/>
              <w:rPr>
                <w:rFonts w:ascii="Times New Roman" w:eastAsia="Times New Roman" w:hAnsi="Times New Roman" w:cs="Times New Roman"/>
              </w:rPr>
            </w:pPr>
          </w:p>
          <w:p w14:paraId="18898776" w14:textId="77777777" w:rsidR="00BF3E61" w:rsidRDefault="00BF3E61">
            <w:pPr>
              <w:widowControl w:val="0"/>
              <w:rPr>
                <w:rFonts w:ascii="Times New Roman" w:eastAsia="Times New Roman" w:hAnsi="Times New Roman" w:cs="Times New Roman"/>
              </w:rPr>
            </w:pPr>
          </w:p>
          <w:p w14:paraId="18898777" w14:textId="77777777" w:rsidR="00BF3E61" w:rsidRDefault="00BF3E61">
            <w:pPr>
              <w:widowControl w:val="0"/>
              <w:rPr>
                <w:rFonts w:ascii="Times New Roman" w:eastAsia="Times New Roman" w:hAnsi="Times New Roman" w:cs="Times New Roman"/>
              </w:rPr>
            </w:pPr>
          </w:p>
          <w:p w14:paraId="18898778" w14:textId="77777777" w:rsidR="00BF3E61" w:rsidRDefault="00BF3E61">
            <w:pPr>
              <w:widowControl w:val="0"/>
              <w:rPr>
                <w:rFonts w:ascii="Times New Roman" w:eastAsia="Times New Roman" w:hAnsi="Times New Roman" w:cs="Times New Roman"/>
              </w:rPr>
            </w:pPr>
          </w:p>
          <w:p w14:paraId="18898779" w14:textId="77777777" w:rsidR="00BF3E61" w:rsidRDefault="00BF3E61">
            <w:pPr>
              <w:widowControl w:val="0"/>
              <w:rPr>
                <w:rFonts w:ascii="Times New Roman" w:eastAsia="Times New Roman" w:hAnsi="Times New Roman" w:cs="Times New Roman"/>
              </w:rPr>
            </w:pPr>
          </w:p>
        </w:tc>
      </w:tr>
    </w:tbl>
    <w:p w14:paraId="1889877B" w14:textId="77777777" w:rsidR="00BF3E61" w:rsidRDefault="00BF3E61">
      <w:pPr>
        <w:widowControl w:val="0"/>
        <w:spacing w:after="200"/>
        <w:jc w:val="center"/>
        <w:rPr>
          <w:rFonts w:ascii="Times New Roman" w:eastAsia="Times New Roman" w:hAnsi="Times New Roman" w:cs="Times New Roman"/>
          <w:b/>
        </w:rPr>
      </w:pPr>
    </w:p>
    <w:p w14:paraId="1889877C" w14:textId="77777777" w:rsidR="00BF3E61" w:rsidRDefault="00BF3E61">
      <w:pPr>
        <w:widowControl w:val="0"/>
        <w:spacing w:after="200"/>
        <w:jc w:val="center"/>
        <w:rPr>
          <w:rFonts w:ascii="Times New Roman" w:eastAsia="Times New Roman" w:hAnsi="Times New Roman" w:cs="Times New Roman"/>
          <w:b/>
        </w:rPr>
      </w:pPr>
    </w:p>
    <w:p w14:paraId="1889877D" w14:textId="77777777" w:rsidR="00BF3E61" w:rsidRDefault="000A381A">
      <w:pPr>
        <w:widowControl w:val="0"/>
        <w:spacing w:after="200"/>
        <w:jc w:val="center"/>
        <w:rPr>
          <w:rFonts w:ascii="Times New Roman" w:eastAsia="Times New Roman" w:hAnsi="Times New Roman" w:cs="Times New Roman"/>
          <w:b/>
        </w:rPr>
      </w:pPr>
      <w:r>
        <w:rPr>
          <w:rFonts w:ascii="Times New Roman" w:eastAsia="Times New Roman" w:hAnsi="Times New Roman" w:cs="Times New Roman"/>
          <w:b/>
        </w:rPr>
        <w:t>(Local e Data)</w:t>
      </w:r>
    </w:p>
    <w:p w14:paraId="1889877E" w14:textId="77777777" w:rsidR="00BF3E61" w:rsidRDefault="00BF3E61">
      <w:pPr>
        <w:widowControl w:val="0"/>
        <w:spacing w:after="200"/>
        <w:rPr>
          <w:rFonts w:ascii="Times New Roman" w:eastAsia="Times New Roman" w:hAnsi="Times New Roman" w:cs="Times New Roman"/>
          <w:b/>
        </w:rPr>
      </w:pPr>
    </w:p>
    <w:p w14:paraId="1889877F" w14:textId="77777777" w:rsidR="00BF3E61" w:rsidRDefault="000A381A">
      <w:pPr>
        <w:widowControl w:val="0"/>
        <w:spacing w:after="200" w:line="240" w:lineRule="auto"/>
        <w:jc w:val="center"/>
        <w:rPr>
          <w:rFonts w:ascii="Times New Roman" w:eastAsia="Times New Roman" w:hAnsi="Times New Roman" w:cs="Times New Roman"/>
          <w:b/>
        </w:rPr>
      </w:pPr>
      <w:r>
        <w:rPr>
          <w:rFonts w:ascii="Times New Roman" w:eastAsia="Times New Roman" w:hAnsi="Times New Roman" w:cs="Times New Roman"/>
          <w:b/>
        </w:rPr>
        <w:t>__________________________________</w:t>
      </w:r>
    </w:p>
    <w:p w14:paraId="18898780" w14:textId="77777777" w:rsidR="00BF3E61" w:rsidRDefault="000A381A">
      <w:pPr>
        <w:widowControl w:val="0"/>
        <w:spacing w:after="200" w:line="240" w:lineRule="auto"/>
        <w:jc w:val="center"/>
        <w:rPr>
          <w:rFonts w:ascii="Times New Roman" w:eastAsia="Times New Roman" w:hAnsi="Times New Roman" w:cs="Times New Roman"/>
          <w:b/>
        </w:rPr>
      </w:pPr>
      <w:r>
        <w:rPr>
          <w:rFonts w:ascii="Times New Roman" w:eastAsia="Times New Roman" w:hAnsi="Times New Roman" w:cs="Times New Roman"/>
          <w:b/>
        </w:rPr>
        <w:t>Assinatura do(a) Candidato(a)</w:t>
      </w:r>
    </w:p>
    <w:p w14:paraId="18898781" w14:textId="77777777" w:rsidR="00BF3E61" w:rsidRDefault="00BF3E61">
      <w:pPr>
        <w:widowControl w:val="0"/>
        <w:spacing w:after="200" w:line="240" w:lineRule="auto"/>
        <w:jc w:val="center"/>
        <w:rPr>
          <w:rFonts w:ascii="Times New Roman" w:eastAsia="Times New Roman" w:hAnsi="Times New Roman" w:cs="Times New Roman"/>
          <w:b/>
        </w:rPr>
      </w:pPr>
    </w:p>
    <w:p w14:paraId="18898782" w14:textId="77777777" w:rsidR="00BF3E61" w:rsidRDefault="00BF3E61">
      <w:pPr>
        <w:widowControl w:val="0"/>
        <w:spacing w:after="200" w:line="240" w:lineRule="auto"/>
        <w:jc w:val="center"/>
        <w:rPr>
          <w:rFonts w:ascii="Times New Roman" w:eastAsia="Times New Roman" w:hAnsi="Times New Roman" w:cs="Times New Roman"/>
          <w:b/>
        </w:rPr>
      </w:pPr>
    </w:p>
    <w:p w14:paraId="18898783" w14:textId="77777777" w:rsidR="00BF3E61" w:rsidRDefault="000A381A">
      <w:pPr>
        <w:jc w:val="center"/>
        <w:rPr>
          <w:rFonts w:ascii="Times New Roman" w:eastAsia="Times New Roman" w:hAnsi="Times New Roman" w:cs="Times New Roman"/>
          <w:b/>
        </w:rPr>
      </w:pPr>
      <w:r>
        <w:rPr>
          <w:rFonts w:ascii="Times New Roman" w:eastAsia="Times New Roman" w:hAnsi="Times New Roman" w:cs="Times New Roman"/>
          <w:b/>
        </w:rPr>
        <w:t>INSTRUÇÕES</w:t>
      </w:r>
    </w:p>
    <w:p w14:paraId="18898784" w14:textId="77777777" w:rsidR="00BF3E61" w:rsidRDefault="000A381A">
      <w:pPr>
        <w:widowControl w:val="0"/>
        <w:numPr>
          <w:ilvl w:val="0"/>
          <w:numId w:val="12"/>
        </w:numPr>
        <w:spacing w:line="240" w:lineRule="auto"/>
        <w:ind w:left="540" w:hanging="1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Somente serão analisados os recursos protocolados dentro dos prazos previstos e formulados de acordo com as normas estabelecidas neste Edital.</w:t>
      </w:r>
    </w:p>
    <w:p w14:paraId="18898785" w14:textId="77777777" w:rsidR="00BF3E61" w:rsidRDefault="000A381A">
      <w:pPr>
        <w:widowControl w:val="0"/>
        <w:numPr>
          <w:ilvl w:val="0"/>
          <w:numId w:val="12"/>
        </w:numPr>
        <w:spacing w:line="240" w:lineRule="auto"/>
        <w:ind w:left="540" w:hanging="18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Os recursos deverão ser digitados.</w:t>
      </w:r>
    </w:p>
    <w:p w14:paraId="18898786" w14:textId="77777777" w:rsidR="00BF3E61" w:rsidRDefault="00BF3E61">
      <w:pPr>
        <w:rPr>
          <w:rFonts w:ascii="Times New Roman" w:eastAsia="Times New Roman" w:hAnsi="Times New Roman" w:cs="Times New Roman"/>
        </w:rPr>
      </w:pPr>
    </w:p>
    <w:sectPr w:rsidR="00BF3E6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377E0"/>
    <w:multiLevelType w:val="multilevel"/>
    <w:tmpl w:val="298C321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CF67E04"/>
    <w:multiLevelType w:val="multilevel"/>
    <w:tmpl w:val="734A58DE"/>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D4425B6"/>
    <w:multiLevelType w:val="multilevel"/>
    <w:tmpl w:val="FD507D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11BB61AF"/>
    <w:multiLevelType w:val="multilevel"/>
    <w:tmpl w:val="A9F0066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13D21A93"/>
    <w:multiLevelType w:val="multilevel"/>
    <w:tmpl w:val="42B8E8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17CC1DBE"/>
    <w:multiLevelType w:val="multilevel"/>
    <w:tmpl w:val="924C173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 w15:restartNumberingAfterBreak="0">
    <w:nsid w:val="24494C67"/>
    <w:multiLevelType w:val="multilevel"/>
    <w:tmpl w:val="8CB8EC4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294A2942"/>
    <w:multiLevelType w:val="multilevel"/>
    <w:tmpl w:val="EADCB15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2A117843"/>
    <w:multiLevelType w:val="multilevel"/>
    <w:tmpl w:val="DA86F7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7807A39"/>
    <w:multiLevelType w:val="multilevel"/>
    <w:tmpl w:val="6518A9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F117FB5"/>
    <w:multiLevelType w:val="multilevel"/>
    <w:tmpl w:val="410CFA7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5E5B1D6D"/>
    <w:multiLevelType w:val="multilevel"/>
    <w:tmpl w:val="09EC1818"/>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2" w15:restartNumberingAfterBreak="0">
    <w:nsid w:val="6EF32039"/>
    <w:multiLevelType w:val="multilevel"/>
    <w:tmpl w:val="C6E4AEF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2"/>
  </w:num>
  <w:num w:numId="2">
    <w:abstractNumId w:val="2"/>
  </w:num>
  <w:num w:numId="3">
    <w:abstractNumId w:val="3"/>
  </w:num>
  <w:num w:numId="4">
    <w:abstractNumId w:val="0"/>
  </w:num>
  <w:num w:numId="5">
    <w:abstractNumId w:val="5"/>
  </w:num>
  <w:num w:numId="6">
    <w:abstractNumId w:val="8"/>
  </w:num>
  <w:num w:numId="7">
    <w:abstractNumId w:val="6"/>
  </w:num>
  <w:num w:numId="8">
    <w:abstractNumId w:val="10"/>
  </w:num>
  <w:num w:numId="9">
    <w:abstractNumId w:val="7"/>
  </w:num>
  <w:num w:numId="10">
    <w:abstractNumId w:val="4"/>
  </w:num>
  <w:num w:numId="11">
    <w:abstractNumId w:val="9"/>
  </w:num>
  <w:num w:numId="12">
    <w:abstractNumId w:val="1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61"/>
    <w:rsid w:val="000A381A"/>
    <w:rsid w:val="000C2928"/>
    <w:rsid w:val="0011696E"/>
    <w:rsid w:val="0011772D"/>
    <w:rsid w:val="001A61E0"/>
    <w:rsid w:val="001B1514"/>
    <w:rsid w:val="003A7BED"/>
    <w:rsid w:val="003B1850"/>
    <w:rsid w:val="004F3FA2"/>
    <w:rsid w:val="0056782D"/>
    <w:rsid w:val="00587428"/>
    <w:rsid w:val="006E4426"/>
    <w:rsid w:val="00734F68"/>
    <w:rsid w:val="008B0E5C"/>
    <w:rsid w:val="0097170D"/>
    <w:rsid w:val="00982F51"/>
    <w:rsid w:val="00A942D7"/>
    <w:rsid w:val="00BA6E7B"/>
    <w:rsid w:val="00BF3E61"/>
    <w:rsid w:val="00CD3909"/>
    <w:rsid w:val="00D174A7"/>
    <w:rsid w:val="00DE5034"/>
    <w:rsid w:val="00E32217"/>
    <w:rsid w:val="00E763F6"/>
    <w:rsid w:val="00F65A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9865A"/>
  <w15:docId w15:val="{0B4183F7-3791-4EA0-8170-02C35BE2E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line="273" w:lineRule="auto"/>
      <w:outlineLvl w:val="0"/>
    </w:pPr>
    <w:rPr>
      <w:rFonts w:ascii="Times New Roman" w:eastAsia="Times New Roman" w:hAnsi="Times New Roman" w:cs="Times New Roman"/>
      <w:b/>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240" w:after="40"/>
      <w:jc w:val="center"/>
    </w:pPr>
    <w:rPr>
      <w:rFonts w:ascii="Times New Roman" w:eastAsia="Times New Roman" w:hAnsi="Times New Roman" w:cs="Times New Roman"/>
      <w:b/>
      <w:sz w:val="28"/>
      <w:szCs w:val="28"/>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1">
    <w:basedOn w:val="TableNormal"/>
    <w:pPr>
      <w:spacing w:line="240" w:lineRule="auto"/>
    </w:pPr>
    <w:tblPr>
      <w:tblStyleRowBandSize w:val="1"/>
      <w:tblStyleColBandSize w:val="1"/>
      <w:tblCellMar>
        <w:top w:w="100" w:type="dxa"/>
        <w:left w:w="100" w:type="dxa"/>
        <w:bottom w:w="100" w:type="dxa"/>
        <w:right w:w="100" w:type="dxa"/>
      </w:tblCellMar>
    </w:tblPr>
  </w:style>
  <w:style w:type="paragraph" w:styleId="PargrafodaLista">
    <w:name w:val="List Paragraph"/>
    <w:basedOn w:val="Normal"/>
    <w:uiPriority w:val="34"/>
    <w:qFormat/>
    <w:rsid w:val="001A61E0"/>
    <w:pPr>
      <w:ind w:left="720"/>
      <w:contextualSpacing/>
    </w:pPr>
  </w:style>
  <w:style w:type="paragraph" w:styleId="Reviso">
    <w:name w:val="Revision"/>
    <w:hidden/>
    <w:uiPriority w:val="99"/>
    <w:semiHidden/>
    <w:rsid w:val="003A7BED"/>
    <w:pPr>
      <w:spacing w:line="240" w:lineRule="auto"/>
    </w:pPr>
  </w:style>
  <w:style w:type="character" w:styleId="Hyperlink">
    <w:name w:val="Hyperlink"/>
    <w:basedOn w:val="Fontepargpadro"/>
    <w:uiPriority w:val="99"/>
    <w:unhideWhenUsed/>
    <w:rsid w:val="00BA6E7B"/>
    <w:rPr>
      <w:color w:val="0000FF" w:themeColor="hyperlink"/>
      <w:u w:val="single"/>
    </w:rPr>
  </w:style>
  <w:style w:type="character" w:customStyle="1" w:styleId="MenoPendente1">
    <w:name w:val="Menção Pendente1"/>
    <w:basedOn w:val="Fontepargpadro"/>
    <w:uiPriority w:val="99"/>
    <w:semiHidden/>
    <w:unhideWhenUsed/>
    <w:rsid w:val="00BA6E7B"/>
    <w:rPr>
      <w:color w:val="605E5C"/>
      <w:shd w:val="clear" w:color="auto" w:fill="E1DFDD"/>
    </w:rPr>
  </w:style>
  <w:style w:type="paragraph" w:styleId="Textodebalo">
    <w:name w:val="Balloon Text"/>
    <w:basedOn w:val="Normal"/>
    <w:link w:val="TextodebaloChar"/>
    <w:uiPriority w:val="99"/>
    <w:semiHidden/>
    <w:unhideWhenUsed/>
    <w:rsid w:val="00D174A7"/>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174A7"/>
    <w:rPr>
      <w:rFonts w:ascii="Tahoma" w:hAnsi="Tahoma" w:cs="Tahoma"/>
      <w:sz w:val="16"/>
      <w:szCs w:val="16"/>
    </w:rPr>
  </w:style>
  <w:style w:type="character" w:styleId="HiperlinkVisitado">
    <w:name w:val="FollowedHyperlink"/>
    <w:basedOn w:val="Fontepargpadro"/>
    <w:uiPriority w:val="99"/>
    <w:semiHidden/>
    <w:unhideWhenUsed/>
    <w:rsid w:val="005678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173230">
      <w:bodyDiv w:val="1"/>
      <w:marLeft w:val="0"/>
      <w:marRight w:val="0"/>
      <w:marTop w:val="0"/>
      <w:marBottom w:val="0"/>
      <w:divBdr>
        <w:top w:val="none" w:sz="0" w:space="0" w:color="auto"/>
        <w:left w:val="none" w:sz="0" w:space="0" w:color="auto"/>
        <w:bottom w:val="none" w:sz="0" w:space="0" w:color="auto"/>
        <w:right w:val="none" w:sz="0" w:space="0" w:color="auto"/>
      </w:divBdr>
    </w:div>
    <w:div w:id="1759986530">
      <w:bodyDiv w:val="1"/>
      <w:marLeft w:val="0"/>
      <w:marRight w:val="0"/>
      <w:marTop w:val="0"/>
      <w:marBottom w:val="0"/>
      <w:divBdr>
        <w:top w:val="none" w:sz="0" w:space="0" w:color="auto"/>
        <w:left w:val="none" w:sz="0" w:space="0" w:color="auto"/>
        <w:bottom w:val="none" w:sz="0" w:space="0" w:color="auto"/>
        <w:right w:val="none" w:sz="0" w:space="0" w:color="auto"/>
      </w:divBdr>
    </w:div>
    <w:div w:id="1822576969">
      <w:bodyDiv w:val="1"/>
      <w:marLeft w:val="0"/>
      <w:marRight w:val="0"/>
      <w:marTop w:val="0"/>
      <w:marBottom w:val="0"/>
      <w:divBdr>
        <w:top w:val="none" w:sz="0" w:space="0" w:color="auto"/>
        <w:left w:val="none" w:sz="0" w:space="0" w:color="auto"/>
        <w:bottom w:val="none" w:sz="0" w:space="0" w:color="auto"/>
        <w:right w:val="none" w:sz="0" w:space="0" w:color="auto"/>
      </w:divBdr>
    </w:div>
    <w:div w:id="19166702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ultiprova.ufrn.br/" TargetMode="External"/><Relationship Id="rId13" Type="http://schemas.openxmlformats.org/officeDocument/2006/relationships/hyperlink" Target="http://www.imd.ufrn.br" TargetMode="External"/><Relationship Id="rId3" Type="http://schemas.openxmlformats.org/officeDocument/2006/relationships/settings" Target="settings.xml"/><Relationship Id="rId7" Type="http://schemas.openxmlformats.org/officeDocument/2006/relationships/hyperlink" Target="https://sigaa.ufrn.br/sigaa/public/processo_seletivo/login.jsf?aba=p-lato" TargetMode="External"/><Relationship Id="rId12" Type="http://schemas.openxmlformats.org/officeDocument/2006/relationships/hyperlink" Target="http://www.imd.ufrn.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sigaa.ufrn.br" TargetMode="External"/><Relationship Id="rId11" Type="http://schemas.openxmlformats.org/officeDocument/2006/relationships/hyperlink" Target="mailto:residenciati-jfrn@imd.ufrn.br" TargetMode="External"/><Relationship Id="rId5" Type="http://schemas.openxmlformats.org/officeDocument/2006/relationships/image" Target="media/image1.jpg"/><Relationship Id="rId15" Type="http://schemas.openxmlformats.org/officeDocument/2006/relationships/hyperlink" Target="http://www.imd.ufrn.br" TargetMode="External"/><Relationship Id="rId10" Type="http://schemas.openxmlformats.org/officeDocument/2006/relationships/hyperlink" Target="http://www.imd.ufrn.br" TargetMode="External"/><Relationship Id="rId4" Type="http://schemas.openxmlformats.org/officeDocument/2006/relationships/webSettings" Target="webSettings.xml"/><Relationship Id="rId9" Type="http://schemas.openxmlformats.org/officeDocument/2006/relationships/hyperlink" Target="mailto:residenciati-jfrn@imd.ufrn.br" TargetMode="External"/><Relationship Id="rId14" Type="http://schemas.openxmlformats.org/officeDocument/2006/relationships/hyperlink" Target="mailto:residenciati-jfrn@imd.ufrn.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4824</Words>
  <Characters>26053</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Dalila Monteiro Maia</dc:creator>
  <cp:lastModifiedBy>Dalila Monteiro Maia</cp:lastModifiedBy>
  <cp:revision>2</cp:revision>
  <dcterms:created xsi:type="dcterms:W3CDTF">2022-03-18T17:08:00Z</dcterms:created>
  <dcterms:modified xsi:type="dcterms:W3CDTF">2022-03-18T17:08:00Z</dcterms:modified>
</cp:coreProperties>
</file>